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3" w:rsidRDefault="00291183" w:rsidP="0029118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-231775</wp:posOffset>
            </wp:positionV>
            <wp:extent cx="1228725" cy="124396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183" w:rsidRDefault="00291183" w:rsidP="00A57DB2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Сростинская</w:t>
      </w:r>
      <w:proofErr w:type="spellEnd"/>
      <w:r>
        <w:rPr>
          <w:sz w:val="24"/>
          <w:szCs w:val="24"/>
        </w:rPr>
        <w:t xml:space="preserve"> средняя общеобразовательная школа им. В.М. Шукшина»</w:t>
      </w:r>
    </w:p>
    <w:p w:rsidR="00291183" w:rsidRDefault="00291183" w:rsidP="00291183">
      <w:pPr>
        <w:jc w:val="center"/>
        <w:rPr>
          <w:sz w:val="24"/>
          <w:szCs w:val="24"/>
        </w:rPr>
      </w:pPr>
    </w:p>
    <w:tbl>
      <w:tblPr>
        <w:tblStyle w:val="ac"/>
        <w:tblW w:w="15198" w:type="dxa"/>
        <w:tblInd w:w="-459" w:type="dxa"/>
        <w:tblLook w:val="04A0"/>
      </w:tblPr>
      <w:tblGrid>
        <w:gridCol w:w="2502"/>
        <w:gridCol w:w="2757"/>
        <w:gridCol w:w="2757"/>
        <w:gridCol w:w="2757"/>
        <w:gridCol w:w="4425"/>
      </w:tblGrid>
      <w:tr w:rsidR="00291183" w:rsidTr="009F3725">
        <w:trPr>
          <w:trHeight w:val="224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творческого союза  учителей_________ 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№__</w:t>
            </w:r>
          </w:p>
          <w:p w:rsidR="00291183" w:rsidRDefault="00291183">
            <w:pPr>
              <w:spacing w:after="15" w:line="266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</w:t>
            </w:r>
            <w:r>
              <w:rPr>
                <w:sz w:val="24"/>
                <w:szCs w:val="24"/>
              </w:rPr>
              <w:tab/>
              <w:t>20__г.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ab/>
              <w:t>/__________</w:t>
            </w:r>
          </w:p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 №__ </w:t>
            </w:r>
          </w:p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 им. В.М. Шукшина»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от«___» ________20__г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ab/>
              <w:t xml:space="preserve">______ </w:t>
            </w:r>
          </w:p>
          <w:p w:rsidR="00291183" w:rsidRDefault="00291183">
            <w:pPr>
              <w:spacing w:after="15" w:line="26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1183" w:rsidRDefault="00291183" w:rsidP="00291183">
      <w:pPr>
        <w:rPr>
          <w:color w:val="000000"/>
          <w:sz w:val="24"/>
          <w:szCs w:val="24"/>
        </w:rPr>
      </w:pPr>
    </w:p>
    <w:p w:rsidR="00291183" w:rsidRDefault="00291183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291183" w:rsidRDefault="00291183" w:rsidP="00291183">
      <w:pPr>
        <w:rPr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FE5CD8" w:rsidRPr="00FE5CD8" w:rsidRDefault="00FE5CD8" w:rsidP="00FE5CD8">
      <w:pPr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внеурочной деятельности «</w:t>
      </w:r>
      <w:proofErr w:type="spellStart"/>
      <w:proofErr w:type="gramStart"/>
      <w:r>
        <w:rPr>
          <w:sz w:val="24"/>
          <w:szCs w:val="24"/>
        </w:rPr>
        <w:t>Проф</w:t>
      </w:r>
      <w:proofErr w:type="spellEnd"/>
      <w:proofErr w:type="gramEnd"/>
      <w:r>
        <w:rPr>
          <w:sz w:val="24"/>
          <w:szCs w:val="24"/>
        </w:rPr>
        <w:t xml:space="preserve"> - проба»</w:t>
      </w:r>
    </w:p>
    <w:p w:rsidR="00FE5CD8" w:rsidRDefault="00FE5CD8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801362">
        <w:rPr>
          <w:sz w:val="24"/>
          <w:szCs w:val="24"/>
        </w:rPr>
        <w:t>5-11</w:t>
      </w:r>
      <w:r>
        <w:rPr>
          <w:sz w:val="24"/>
          <w:szCs w:val="24"/>
        </w:rPr>
        <w:t xml:space="preserve"> класса</w:t>
      </w:r>
    </w:p>
    <w:p w:rsidR="00FE5CD8" w:rsidRDefault="00FE5CD8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средняя</w:t>
      </w:r>
      <w:bookmarkStart w:id="0" w:name="_GoBack"/>
      <w:bookmarkEnd w:id="0"/>
      <w:r>
        <w:rPr>
          <w:sz w:val="24"/>
          <w:szCs w:val="24"/>
        </w:rPr>
        <w:t xml:space="preserve"> ступень обучения</w:t>
      </w:r>
    </w:p>
    <w:p w:rsidR="00FE5CD8" w:rsidRDefault="00FE5CD8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801362">
        <w:rPr>
          <w:sz w:val="24"/>
          <w:szCs w:val="24"/>
        </w:rPr>
        <w:t>21</w:t>
      </w:r>
      <w:r w:rsidR="00301C7E">
        <w:rPr>
          <w:sz w:val="24"/>
          <w:szCs w:val="24"/>
        </w:rPr>
        <w:t>-202</w:t>
      </w:r>
      <w:r w:rsidR="00801362">
        <w:rPr>
          <w:sz w:val="24"/>
          <w:szCs w:val="24"/>
        </w:rPr>
        <w:t>2</w:t>
      </w:r>
      <w:r>
        <w:rPr>
          <w:sz w:val="24"/>
          <w:szCs w:val="24"/>
        </w:rPr>
        <w:t xml:space="preserve"> учебный год</w:t>
      </w: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Иванова Вероника Анатольевна</w:t>
      </w:r>
    </w:p>
    <w:p w:rsidR="00FE5CD8" w:rsidRDefault="00FE5CD8" w:rsidP="00FE5C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Социальный педагог высшей категории</w:t>
      </w: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9F3725" w:rsidRDefault="009F3725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Pr="004A3620" w:rsidRDefault="004A3620" w:rsidP="004A3620">
      <w:pPr>
        <w:jc w:val="center"/>
        <w:rPr>
          <w:b/>
          <w:sz w:val="24"/>
          <w:szCs w:val="24"/>
        </w:rPr>
        <w:sectPr w:rsidR="00291183" w:rsidRPr="004A3620" w:rsidSect="0029118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Сростки 2021</w:t>
      </w:r>
    </w:p>
    <w:p w:rsidR="00291183" w:rsidRDefault="00291183" w:rsidP="00291183">
      <w:pPr>
        <w:rPr>
          <w:b/>
          <w:bCs/>
          <w:color w:val="000000"/>
          <w:sz w:val="24"/>
          <w:szCs w:val="28"/>
        </w:rPr>
      </w:pPr>
    </w:p>
    <w:p w:rsidR="007D6961" w:rsidRPr="003B2540" w:rsidRDefault="007D6961" w:rsidP="007D6961">
      <w:pPr>
        <w:jc w:val="center"/>
        <w:rPr>
          <w:color w:val="000000"/>
          <w:sz w:val="24"/>
          <w:szCs w:val="28"/>
        </w:rPr>
      </w:pPr>
      <w:r w:rsidRPr="003B2540">
        <w:rPr>
          <w:b/>
          <w:bCs/>
          <w:color w:val="000000"/>
          <w:sz w:val="24"/>
          <w:szCs w:val="28"/>
        </w:rPr>
        <w:t>ПОЯСНИТЕЛЬНАЯ ЗАПИСКА</w:t>
      </w:r>
    </w:p>
    <w:p w:rsidR="007D6961" w:rsidRDefault="007D6961" w:rsidP="007D6961">
      <w:pPr>
        <w:pStyle w:val="c15"/>
        <w:spacing w:before="0" w:beforeAutospacing="0" w:after="0" w:afterAutospacing="0"/>
        <w:ind w:firstLine="709"/>
        <w:jc w:val="both"/>
      </w:pPr>
      <w:r w:rsidRPr="00765AF2">
        <w:t>Рабочая программа курса «</w:t>
      </w:r>
      <w:proofErr w:type="spellStart"/>
      <w:proofErr w:type="gramStart"/>
      <w:r w:rsidR="00FE5CD8">
        <w:t>Проф</w:t>
      </w:r>
      <w:proofErr w:type="spellEnd"/>
      <w:proofErr w:type="gramEnd"/>
      <w:r w:rsidR="00FE5CD8">
        <w:t xml:space="preserve"> - проба</w:t>
      </w:r>
      <w:r w:rsidRPr="00292BFF">
        <w:t>»</w:t>
      </w:r>
      <w:r w:rsidRPr="00765AF2">
        <w:t xml:space="preserve"> </w:t>
      </w:r>
      <w:r w:rsidR="004A3620">
        <w:t>для учащихся 5-11</w:t>
      </w:r>
      <w:r>
        <w:t xml:space="preserve"> </w:t>
      </w:r>
      <w:r w:rsidRPr="00765AF2">
        <w:t>классов соответствует основным  положениям Концепции духовно-нравственного развития и воспита</w:t>
      </w:r>
      <w:r w:rsidR="00FE5CD8">
        <w:t xml:space="preserve">ния личности гражданина России. </w:t>
      </w:r>
      <w:r w:rsidRPr="00765AF2">
        <w:t xml:space="preserve">Программе формирования универсальных учебных действий (УУД), являющихся  основой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A446A6" w:rsidRPr="00765AF2" w:rsidRDefault="00A446A6" w:rsidP="007D6961">
      <w:pPr>
        <w:pStyle w:val="c15"/>
        <w:spacing w:before="0" w:beforeAutospacing="0" w:after="0" w:afterAutospacing="0"/>
        <w:ind w:firstLine="709"/>
        <w:jc w:val="both"/>
      </w:pPr>
    </w:p>
    <w:p w:rsidR="007D6961" w:rsidRDefault="007D6961" w:rsidP="007D696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65AF2">
        <w:rPr>
          <w:b/>
          <w:color w:val="000000"/>
          <w:sz w:val="24"/>
          <w:szCs w:val="24"/>
          <w:u w:val="single"/>
        </w:rPr>
        <w:t xml:space="preserve">Нормативные документы и материалы, на основе которых разработана рабочая программа </w:t>
      </w:r>
    </w:p>
    <w:p w:rsidR="00427086" w:rsidRDefault="00427086" w:rsidP="007D696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u w:val="single"/>
        </w:rPr>
      </w:pPr>
    </w:p>
    <w:p w:rsidR="00427086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 xml:space="preserve"> Федеральный Закон</w:t>
      </w:r>
      <w:r w:rsidRPr="00292BFF">
        <w:rPr>
          <w:spacing w:val="1"/>
          <w:w w:val="103"/>
          <w:sz w:val="24"/>
          <w:szCs w:val="24"/>
        </w:rPr>
        <w:t xml:space="preserve"> «Об образовании в Российской Федерации» от 29.12.2012 г. №273-ФЗ;</w:t>
      </w:r>
    </w:p>
    <w:p w:rsidR="00427086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Приказ</w:t>
      </w:r>
      <w:r w:rsidRPr="00292BFF">
        <w:rPr>
          <w:spacing w:val="1"/>
          <w:w w:val="103"/>
          <w:sz w:val="24"/>
          <w:szCs w:val="24"/>
        </w:rPr>
        <w:t xml:space="preserve"> Министерства образования и науки РФ от 17.05.2012 года № 413 «Об утверждени</w:t>
      </w:r>
      <w:r w:rsidR="00986262">
        <w:rPr>
          <w:spacing w:val="1"/>
          <w:w w:val="103"/>
          <w:sz w:val="24"/>
          <w:szCs w:val="24"/>
        </w:rPr>
        <w:t xml:space="preserve">и федерального государственного             </w:t>
      </w:r>
      <w:r w:rsidRPr="00292BFF">
        <w:rPr>
          <w:spacing w:val="1"/>
          <w:w w:val="103"/>
          <w:sz w:val="24"/>
          <w:szCs w:val="24"/>
        </w:rPr>
        <w:t>образовательного стандарта среднего общего образования»;</w:t>
      </w:r>
    </w:p>
    <w:p w:rsidR="00427086" w:rsidRDefault="004A3620" w:rsidP="004A3620">
      <w:pPr>
        <w:ind w:firstLine="708"/>
        <w:jc w:val="both"/>
        <w:rPr>
          <w:spacing w:val="1"/>
          <w:w w:val="103"/>
          <w:sz w:val="24"/>
          <w:szCs w:val="24"/>
        </w:rPr>
      </w:pPr>
      <w:proofErr w:type="gramStart"/>
      <w:r>
        <w:rPr>
          <w:spacing w:val="1"/>
          <w:w w:val="103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просвещения РФ от 9 ноября 2018 года № 196, и санитарных правил СП 2.4.3648-20 «Санитарно-эпидемиологические требования к организациям воспитания и обучения,  отдыха и оздоровления детей и молодёжи», утверждённых постановлением Главного государственного санитарного врача РФ от 28 сентября 2020 года №28</w:t>
      </w:r>
      <w:proofErr w:type="gramEnd"/>
    </w:p>
    <w:p w:rsidR="00427086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Устав</w:t>
      </w:r>
      <w:r w:rsidRPr="00292BFF">
        <w:rPr>
          <w:spacing w:val="1"/>
          <w:w w:val="103"/>
          <w:sz w:val="24"/>
          <w:szCs w:val="24"/>
        </w:rPr>
        <w:t xml:space="preserve"> школы;</w:t>
      </w:r>
    </w:p>
    <w:p w:rsidR="00427086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Программа</w:t>
      </w:r>
      <w:r w:rsidRPr="00292BFF">
        <w:rPr>
          <w:spacing w:val="1"/>
          <w:w w:val="103"/>
          <w:sz w:val="24"/>
          <w:szCs w:val="24"/>
        </w:rPr>
        <w:t xml:space="preserve"> развития МБОУ «</w:t>
      </w:r>
      <w:proofErr w:type="spellStart"/>
      <w:r w:rsidRPr="00292BFF">
        <w:rPr>
          <w:spacing w:val="1"/>
          <w:w w:val="103"/>
          <w:sz w:val="24"/>
          <w:szCs w:val="24"/>
        </w:rPr>
        <w:t>Сростинская</w:t>
      </w:r>
      <w:proofErr w:type="spellEnd"/>
      <w:r w:rsidRPr="00292BFF">
        <w:rPr>
          <w:spacing w:val="1"/>
          <w:w w:val="103"/>
          <w:sz w:val="24"/>
          <w:szCs w:val="24"/>
        </w:rPr>
        <w:t xml:space="preserve"> СОШ им. В.М. Шукшина»</w:t>
      </w:r>
    </w:p>
    <w:p w:rsidR="00427086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Основная образовательная программа</w:t>
      </w:r>
      <w:r w:rsidRPr="00292BFF">
        <w:rPr>
          <w:spacing w:val="1"/>
          <w:w w:val="103"/>
          <w:sz w:val="24"/>
          <w:szCs w:val="24"/>
        </w:rPr>
        <w:t xml:space="preserve"> среднего общего образования;</w:t>
      </w:r>
    </w:p>
    <w:p w:rsidR="00292BFF" w:rsidRPr="00292BFF" w:rsidRDefault="00292BFF" w:rsidP="00427086">
      <w:pPr>
        <w:ind w:firstLine="708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Положение</w:t>
      </w:r>
      <w:r w:rsidRPr="00292BFF">
        <w:rPr>
          <w:spacing w:val="1"/>
          <w:w w:val="103"/>
          <w:sz w:val="24"/>
          <w:szCs w:val="24"/>
        </w:rPr>
        <w:t xml:space="preserve"> о внеурочной деятельности в МБОУ «</w:t>
      </w:r>
      <w:proofErr w:type="spellStart"/>
      <w:r w:rsidRPr="00292BFF">
        <w:rPr>
          <w:spacing w:val="1"/>
          <w:w w:val="103"/>
          <w:sz w:val="24"/>
          <w:szCs w:val="24"/>
        </w:rPr>
        <w:t>Сростинская</w:t>
      </w:r>
      <w:proofErr w:type="spellEnd"/>
      <w:r w:rsidRPr="00292BFF">
        <w:rPr>
          <w:spacing w:val="1"/>
          <w:w w:val="103"/>
          <w:sz w:val="24"/>
          <w:szCs w:val="24"/>
        </w:rPr>
        <w:t xml:space="preserve"> СОШ им. В.М. Шукшина»</w:t>
      </w:r>
    </w:p>
    <w:p w:rsidR="007D6961" w:rsidRPr="00765AF2" w:rsidRDefault="007D6961" w:rsidP="007D6961">
      <w:pPr>
        <w:ind w:firstLine="709"/>
        <w:jc w:val="both"/>
        <w:rPr>
          <w:w w:val="103"/>
          <w:sz w:val="24"/>
          <w:szCs w:val="24"/>
        </w:rPr>
      </w:pPr>
    </w:p>
    <w:p w:rsidR="007D6961" w:rsidRDefault="007D6961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  <w:r w:rsidRPr="00765AF2">
        <w:rPr>
          <w:b/>
          <w:w w:val="103"/>
          <w:sz w:val="24"/>
          <w:szCs w:val="24"/>
          <w:u w:val="single"/>
        </w:rPr>
        <w:t>Информация о назначении программы курса</w:t>
      </w:r>
    </w:p>
    <w:p w:rsidR="00A446A6" w:rsidRPr="00765AF2" w:rsidRDefault="00A446A6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</w:p>
    <w:p w:rsidR="006214C3" w:rsidRPr="00FE5CD8" w:rsidRDefault="00A446A6" w:rsidP="00FE5CD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763B5">
        <w:rPr>
          <w:w w:val="103"/>
          <w:sz w:val="24"/>
          <w:szCs w:val="24"/>
        </w:rPr>
        <w:t xml:space="preserve">Курс внеурочной </w:t>
      </w:r>
      <w:r w:rsidR="001A64B7" w:rsidRPr="00B763B5">
        <w:rPr>
          <w:w w:val="103"/>
          <w:sz w:val="24"/>
          <w:szCs w:val="24"/>
        </w:rPr>
        <w:t>деятельн</w:t>
      </w:r>
      <w:r w:rsidR="001A64B7">
        <w:rPr>
          <w:w w:val="103"/>
          <w:sz w:val="24"/>
          <w:szCs w:val="24"/>
        </w:rPr>
        <w:t>ости «</w:t>
      </w:r>
      <w:proofErr w:type="spellStart"/>
      <w:r w:rsidR="00FE5CD8">
        <w:rPr>
          <w:w w:val="103"/>
          <w:sz w:val="24"/>
          <w:szCs w:val="24"/>
        </w:rPr>
        <w:t>Проф-проба</w:t>
      </w:r>
      <w:proofErr w:type="spellEnd"/>
      <w:r w:rsidR="005643CA">
        <w:rPr>
          <w:w w:val="103"/>
          <w:sz w:val="24"/>
          <w:szCs w:val="24"/>
        </w:rPr>
        <w:t xml:space="preserve">» </w:t>
      </w:r>
      <w:r w:rsidR="001A64B7" w:rsidRPr="00607727">
        <w:rPr>
          <w:w w:val="103"/>
          <w:sz w:val="24"/>
          <w:szCs w:val="24"/>
        </w:rPr>
        <w:t>разработан по запросам детей и родителей</w:t>
      </w:r>
      <w:r w:rsidR="00FE5CD8">
        <w:rPr>
          <w:w w:val="103"/>
          <w:sz w:val="24"/>
          <w:szCs w:val="24"/>
        </w:rPr>
        <w:t>, для</w:t>
      </w:r>
      <w:r w:rsidR="00FE5CD8" w:rsidRPr="00FE5CD8">
        <w:rPr>
          <w:sz w:val="24"/>
          <w:szCs w:val="24"/>
        </w:rPr>
        <w:t xml:space="preserve"> формирования у </w:t>
      </w:r>
      <w:r w:rsidR="004A3620">
        <w:rPr>
          <w:sz w:val="24"/>
          <w:szCs w:val="24"/>
        </w:rPr>
        <w:t>школьников</w:t>
      </w:r>
      <w:r w:rsidR="00FE5CD8" w:rsidRPr="00FE5CD8">
        <w:rPr>
          <w:sz w:val="24"/>
          <w:szCs w:val="24"/>
        </w:rPr>
        <w:t xml:space="preserve"> готовности к осознанному выбору будущей профессиональной  </w:t>
      </w:r>
      <w:r w:rsidR="00FE5CD8">
        <w:rPr>
          <w:sz w:val="24"/>
          <w:szCs w:val="24"/>
        </w:rPr>
        <w:t>деятельности.</w:t>
      </w:r>
    </w:p>
    <w:p w:rsidR="005643CA" w:rsidRPr="005643CA" w:rsidRDefault="006214C3" w:rsidP="00FE5CD8">
      <w:pPr>
        <w:widowControl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6214C3">
        <w:rPr>
          <w:color w:val="000000"/>
          <w:sz w:val="24"/>
          <w:szCs w:val="24"/>
        </w:rPr>
        <w:t xml:space="preserve"> </w:t>
      </w:r>
      <w:r w:rsidR="00986262">
        <w:rPr>
          <w:color w:val="000000"/>
          <w:sz w:val="24"/>
          <w:szCs w:val="24"/>
        </w:rPr>
        <w:t xml:space="preserve">Изучение данного внеурочного </w:t>
      </w:r>
      <w:r w:rsidR="005643CA" w:rsidRPr="005643CA">
        <w:rPr>
          <w:color w:val="000000"/>
          <w:sz w:val="24"/>
          <w:szCs w:val="24"/>
        </w:rPr>
        <w:t xml:space="preserve"> курса может проверить целесообразность выбора учащимся профиля дальнейшего обучения,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</w:t>
      </w:r>
    </w:p>
    <w:p w:rsidR="001A64B7" w:rsidRPr="00427086" w:rsidRDefault="00077C03" w:rsidP="00427086">
      <w:pPr>
        <w:shd w:val="clear" w:color="auto" w:fill="FFFFFF"/>
        <w:ind w:left="24" w:firstLine="696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077C03">
        <w:rPr>
          <w:bCs/>
          <w:sz w:val="24"/>
          <w:szCs w:val="24"/>
        </w:rPr>
        <w:t xml:space="preserve">Реализация программы предусматривает активное участие педагогов, родителей учащихся общеобразовательного учреждения, работодателей, сотрудников </w:t>
      </w:r>
      <w:proofErr w:type="spellStart"/>
      <w:r>
        <w:rPr>
          <w:bCs/>
          <w:sz w:val="24"/>
          <w:szCs w:val="24"/>
        </w:rPr>
        <w:t>СУЗов</w:t>
      </w:r>
      <w:proofErr w:type="spellEnd"/>
      <w:r>
        <w:rPr>
          <w:bCs/>
          <w:sz w:val="24"/>
          <w:szCs w:val="24"/>
        </w:rPr>
        <w:t>, ВУЗов</w:t>
      </w:r>
      <w:r w:rsidRPr="00077C03">
        <w:rPr>
          <w:bCs/>
          <w:sz w:val="24"/>
          <w:szCs w:val="24"/>
        </w:rPr>
        <w:t xml:space="preserve"> и иных заинтересованных лиц в проведении </w:t>
      </w:r>
      <w:proofErr w:type="spellStart"/>
      <w:r w:rsidRPr="00077C03">
        <w:rPr>
          <w:bCs/>
          <w:sz w:val="24"/>
          <w:szCs w:val="24"/>
        </w:rPr>
        <w:t>профориентационных</w:t>
      </w:r>
      <w:proofErr w:type="spellEnd"/>
      <w:r w:rsidRPr="00077C03">
        <w:rPr>
          <w:bCs/>
          <w:sz w:val="24"/>
          <w:szCs w:val="24"/>
        </w:rPr>
        <w:t xml:space="preserve"> мероприятий, направленных на подготовку во</w:t>
      </w:r>
      <w:r>
        <w:rPr>
          <w:bCs/>
          <w:sz w:val="24"/>
          <w:szCs w:val="24"/>
        </w:rPr>
        <w:t>стребованных</w:t>
      </w:r>
      <w:r w:rsidRPr="00077C03">
        <w:rPr>
          <w:bCs/>
          <w:sz w:val="24"/>
          <w:szCs w:val="24"/>
        </w:rPr>
        <w:t xml:space="preserve"> профессиональных кадров.</w:t>
      </w:r>
    </w:p>
    <w:p w:rsidR="00986262" w:rsidRPr="005643CA" w:rsidRDefault="00986262" w:rsidP="00986262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</w:p>
    <w:p w:rsidR="007D6961" w:rsidRPr="00765AF2" w:rsidRDefault="007D6961" w:rsidP="007D6961">
      <w:pPr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765AF2">
        <w:rPr>
          <w:b/>
          <w:bCs/>
          <w:color w:val="000000"/>
          <w:sz w:val="24"/>
          <w:szCs w:val="24"/>
          <w:u w:val="single"/>
        </w:rPr>
        <w:t>Цели, задачи, принципы, на которых строится данная программа курса</w:t>
      </w:r>
    </w:p>
    <w:p w:rsidR="001A64B7" w:rsidRPr="00607727" w:rsidRDefault="001A64B7" w:rsidP="001A64B7">
      <w:pPr>
        <w:pStyle w:val="a8"/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727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 согласованны с целями основной образовательной программы школы.</w:t>
      </w:r>
    </w:p>
    <w:p w:rsidR="00101B8F" w:rsidRPr="00607727" w:rsidRDefault="00101B8F" w:rsidP="00101B8F">
      <w:pPr>
        <w:ind w:firstLine="709"/>
        <w:jc w:val="both"/>
        <w:rPr>
          <w:b/>
          <w:bCs/>
          <w:sz w:val="24"/>
          <w:szCs w:val="24"/>
          <w:u w:val="single"/>
        </w:rPr>
      </w:pPr>
    </w:p>
    <w:p w:rsidR="00101B8F" w:rsidRPr="00A57DB2" w:rsidRDefault="007D6961" w:rsidP="002778DD">
      <w:pPr>
        <w:ind w:firstLine="709"/>
        <w:jc w:val="both"/>
        <w:rPr>
          <w:color w:val="000000"/>
          <w:sz w:val="24"/>
          <w:szCs w:val="24"/>
        </w:rPr>
      </w:pPr>
      <w:r w:rsidRPr="00A57DB2">
        <w:rPr>
          <w:b/>
          <w:bCs/>
          <w:color w:val="000000"/>
          <w:sz w:val="24"/>
          <w:szCs w:val="24"/>
          <w:u w:val="single"/>
        </w:rPr>
        <w:t>Цель программы:</w:t>
      </w:r>
      <w:r w:rsidR="002778DD" w:rsidRPr="00A57DB2">
        <w:rPr>
          <w:color w:val="000000"/>
          <w:sz w:val="24"/>
          <w:szCs w:val="24"/>
        </w:rPr>
        <w:t xml:space="preserve"> </w:t>
      </w:r>
      <w:r w:rsidR="002778DD" w:rsidRPr="00A57DB2">
        <w:rPr>
          <w:b/>
          <w:bCs/>
          <w:color w:val="000000"/>
          <w:sz w:val="24"/>
          <w:szCs w:val="24"/>
        </w:rPr>
        <w:t>направлена на</w:t>
      </w:r>
      <w:r w:rsidR="002778DD" w:rsidRPr="00A57DB2">
        <w:rPr>
          <w:color w:val="000000"/>
          <w:sz w:val="24"/>
          <w:szCs w:val="24"/>
        </w:rPr>
        <w:t xml:space="preserve"> </w:t>
      </w:r>
      <w:r w:rsidR="002778DD" w:rsidRPr="00A57DB2">
        <w:rPr>
          <w:b/>
          <w:bCs/>
          <w:color w:val="000000"/>
          <w:sz w:val="24"/>
          <w:szCs w:val="24"/>
        </w:rPr>
        <w:t xml:space="preserve">реализацию формирования </w:t>
      </w:r>
      <w:r w:rsidR="002778DD" w:rsidRPr="00A57DB2">
        <w:rPr>
          <w:color w:val="000000"/>
          <w:sz w:val="24"/>
          <w:szCs w:val="24"/>
        </w:rPr>
        <w:t xml:space="preserve"> у учащихся готовности к осознанному социальному и профессиональному самоопределению.</w:t>
      </w:r>
    </w:p>
    <w:p w:rsidR="002778DD" w:rsidRPr="002778DD" w:rsidRDefault="002778DD" w:rsidP="002778DD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2778DD">
        <w:rPr>
          <w:b/>
          <w:color w:val="000000"/>
          <w:sz w:val="24"/>
          <w:szCs w:val="24"/>
          <w:u w:val="single"/>
        </w:rPr>
        <w:t>Задачи программы:</w:t>
      </w:r>
    </w:p>
    <w:p w:rsidR="00897AA2" w:rsidRPr="00427086" w:rsidRDefault="002778DD" w:rsidP="00427086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1383" w:hanging="357"/>
        <w:jc w:val="both"/>
        <w:rPr>
          <w:rFonts w:ascii="Calibri" w:hAnsi="Calibri"/>
          <w:color w:val="000000"/>
          <w:sz w:val="24"/>
          <w:szCs w:val="24"/>
        </w:rPr>
      </w:pPr>
      <w:r w:rsidRPr="00427086">
        <w:rPr>
          <w:bCs/>
          <w:color w:val="000000"/>
          <w:sz w:val="24"/>
          <w:szCs w:val="24"/>
        </w:rPr>
        <w:t>дать учащимся представление</w:t>
      </w:r>
      <w:r w:rsidRPr="00427086">
        <w:rPr>
          <w:b/>
          <w:bCs/>
          <w:color w:val="000000"/>
          <w:sz w:val="24"/>
          <w:szCs w:val="24"/>
        </w:rPr>
        <w:t xml:space="preserve"> </w:t>
      </w:r>
      <w:r w:rsidRPr="00427086">
        <w:rPr>
          <w:color w:val="000000"/>
          <w:sz w:val="24"/>
          <w:szCs w:val="24"/>
        </w:rPr>
        <w:t>о способах и средствах профессионального самоопределения и формирование реалистических социально</w:t>
      </w:r>
      <w:r w:rsidR="00427086">
        <w:rPr>
          <w:color w:val="000000"/>
          <w:sz w:val="24"/>
          <w:szCs w:val="24"/>
        </w:rPr>
        <w:t xml:space="preserve"> </w:t>
      </w:r>
      <w:r w:rsidRPr="00427086">
        <w:rPr>
          <w:color w:val="000000"/>
          <w:sz w:val="24"/>
          <w:szCs w:val="24"/>
        </w:rPr>
        <w:lastRenderedPageBreak/>
        <w:t>профессиональных планов применительно к различным сферам профессионального труда на основе участия в познавательно-трудовой деятельности;</w:t>
      </w:r>
    </w:p>
    <w:p w:rsidR="002778DD" w:rsidRPr="00427086" w:rsidRDefault="002778DD" w:rsidP="00427086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1383" w:hanging="357"/>
        <w:jc w:val="both"/>
        <w:rPr>
          <w:rFonts w:ascii="Calibri" w:hAnsi="Calibri"/>
          <w:color w:val="000000"/>
          <w:sz w:val="24"/>
          <w:szCs w:val="24"/>
        </w:rPr>
      </w:pPr>
      <w:r w:rsidRPr="00427086">
        <w:rPr>
          <w:bCs/>
          <w:color w:val="000000"/>
          <w:sz w:val="24"/>
          <w:szCs w:val="24"/>
        </w:rPr>
        <w:t>формировать</w:t>
      </w:r>
      <w:r w:rsidRPr="00427086">
        <w:rPr>
          <w:b/>
          <w:bCs/>
          <w:color w:val="000000"/>
          <w:sz w:val="24"/>
          <w:szCs w:val="24"/>
        </w:rPr>
        <w:t xml:space="preserve"> </w:t>
      </w:r>
      <w:r w:rsidRPr="00427086">
        <w:rPr>
          <w:color w:val="000000"/>
          <w:sz w:val="24"/>
          <w:szCs w:val="24"/>
        </w:rPr>
        <w:t>навыки коммуникативной и управленческой деятельности в процессе коллективной работы;</w:t>
      </w:r>
    </w:p>
    <w:p w:rsidR="002778DD" w:rsidRPr="00427086" w:rsidRDefault="002778DD" w:rsidP="00427086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1383" w:hanging="357"/>
        <w:jc w:val="both"/>
        <w:rPr>
          <w:rFonts w:ascii="Calibri" w:hAnsi="Calibri"/>
          <w:color w:val="000000"/>
          <w:sz w:val="24"/>
          <w:szCs w:val="24"/>
        </w:rPr>
      </w:pPr>
      <w:r w:rsidRPr="00427086">
        <w:rPr>
          <w:bCs/>
          <w:color w:val="000000"/>
          <w:sz w:val="24"/>
          <w:szCs w:val="24"/>
        </w:rPr>
        <w:t xml:space="preserve">способствовать </w:t>
      </w:r>
      <w:r w:rsidRPr="00427086">
        <w:rPr>
          <w:color w:val="000000"/>
          <w:sz w:val="24"/>
          <w:szCs w:val="24"/>
        </w:rPr>
        <w:t xml:space="preserve">уточнению профессиональных планов и адекватному выбору социально-деловой карьеры с учѐтом </w:t>
      </w:r>
      <w:proofErr w:type="spellStart"/>
      <w:r w:rsidRPr="00427086">
        <w:rPr>
          <w:color w:val="000000"/>
          <w:sz w:val="24"/>
          <w:szCs w:val="24"/>
        </w:rPr>
        <w:t>коньюктуры</w:t>
      </w:r>
      <w:proofErr w:type="spellEnd"/>
      <w:r w:rsidRPr="00427086">
        <w:rPr>
          <w:color w:val="000000"/>
          <w:sz w:val="24"/>
          <w:szCs w:val="24"/>
        </w:rPr>
        <w:t xml:space="preserve"> рынка труда и собственных профессиональных возможностей;</w:t>
      </w:r>
    </w:p>
    <w:p w:rsidR="002778DD" w:rsidRPr="00427086" w:rsidRDefault="002778DD" w:rsidP="00427086">
      <w:pPr>
        <w:pStyle w:val="a6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1383" w:hanging="357"/>
        <w:jc w:val="both"/>
        <w:rPr>
          <w:rFonts w:ascii="Calibri" w:hAnsi="Calibri"/>
          <w:color w:val="000000"/>
          <w:sz w:val="24"/>
          <w:szCs w:val="24"/>
        </w:rPr>
      </w:pPr>
      <w:r w:rsidRPr="00427086">
        <w:rPr>
          <w:bCs/>
          <w:color w:val="000000"/>
          <w:sz w:val="24"/>
          <w:szCs w:val="24"/>
        </w:rPr>
        <w:t>развивать</w:t>
      </w:r>
      <w:r w:rsidRPr="00427086">
        <w:rPr>
          <w:b/>
          <w:bCs/>
          <w:color w:val="000000"/>
          <w:sz w:val="24"/>
          <w:szCs w:val="24"/>
        </w:rPr>
        <w:t xml:space="preserve"> </w:t>
      </w:r>
      <w:r w:rsidRPr="00427086">
        <w:rPr>
          <w:color w:val="000000"/>
          <w:sz w:val="24"/>
          <w:szCs w:val="24"/>
        </w:rPr>
        <w:t>самостоятельность, ответственность, мобильность в принятии решений.</w:t>
      </w:r>
    </w:p>
    <w:p w:rsidR="008B7015" w:rsidRPr="00051652" w:rsidRDefault="008B7015" w:rsidP="008B701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765AF2">
        <w:rPr>
          <w:b/>
          <w:bCs/>
          <w:color w:val="000000"/>
          <w:sz w:val="24"/>
          <w:szCs w:val="24"/>
          <w:u w:val="single"/>
        </w:rPr>
        <w:t>Основные принципы программы</w:t>
      </w:r>
      <w:r w:rsidRPr="00765AF2">
        <w:rPr>
          <w:b/>
          <w:bCs/>
          <w:color w:val="000000"/>
          <w:sz w:val="24"/>
          <w:szCs w:val="24"/>
        </w:rPr>
        <w:t>: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субъектности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диалогичности;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природосообразности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гуманизма;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учёт возрастно-половых особенностей учащихся в содержании учебного материала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патриотической направленности;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систематичности и последовательности;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рационального сочетания коллективных и индивидуальных форм и способов учебной и </w:t>
      </w:r>
      <w:proofErr w:type="spellStart"/>
      <w:r w:rsidRPr="00765AF2">
        <w:rPr>
          <w:color w:val="000000"/>
          <w:sz w:val="24"/>
          <w:szCs w:val="24"/>
        </w:rPr>
        <w:t>внеучебной</w:t>
      </w:r>
      <w:proofErr w:type="spellEnd"/>
      <w:r w:rsidRPr="00765AF2">
        <w:rPr>
          <w:color w:val="000000"/>
          <w:sz w:val="24"/>
          <w:szCs w:val="24"/>
        </w:rPr>
        <w:t xml:space="preserve"> работы;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культуросообразности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7D6961" w:rsidRDefault="007D6961" w:rsidP="007D696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</w:p>
    <w:p w:rsidR="007D6961" w:rsidRPr="00765AF2" w:rsidRDefault="007D6961" w:rsidP="007D6961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765AF2">
        <w:rPr>
          <w:b/>
          <w:bCs/>
          <w:iCs/>
          <w:sz w:val="24"/>
          <w:szCs w:val="24"/>
          <w:u w:val="single"/>
        </w:rPr>
        <w:t>Ценностные ориентиры содержания курса</w:t>
      </w:r>
      <w:r w:rsidRPr="00765AF2">
        <w:rPr>
          <w:b/>
          <w:bCs/>
          <w:sz w:val="24"/>
          <w:szCs w:val="24"/>
          <w:u w:val="single"/>
        </w:rPr>
        <w:t> </w:t>
      </w:r>
    </w:p>
    <w:p w:rsidR="007D6961" w:rsidRPr="00241B39" w:rsidRDefault="007D6961" w:rsidP="007D6961">
      <w:pPr>
        <w:ind w:firstLine="709"/>
        <w:jc w:val="both"/>
        <w:rPr>
          <w:sz w:val="24"/>
          <w:szCs w:val="24"/>
          <w:u w:val="single"/>
        </w:rPr>
      </w:pPr>
    </w:p>
    <w:p w:rsidR="00F71FC8" w:rsidRPr="00241B39" w:rsidRDefault="00241B39" w:rsidP="007D696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41B39">
        <w:rPr>
          <w:sz w:val="24"/>
          <w:szCs w:val="24"/>
        </w:rPr>
        <w:t>В</w:t>
      </w:r>
      <w:r w:rsidR="00F71FC8" w:rsidRPr="00241B39">
        <w:rPr>
          <w:sz w:val="24"/>
          <w:szCs w:val="24"/>
        </w:rPr>
        <w:t xml:space="preserve">овлечение учащихся в реальную деятельность по изучению </w:t>
      </w:r>
      <w:r w:rsidRPr="00241B39">
        <w:rPr>
          <w:sz w:val="24"/>
          <w:szCs w:val="24"/>
        </w:rPr>
        <w:t>профориентации</w:t>
      </w:r>
      <w:r w:rsidR="00F71FC8" w:rsidRPr="00241B39">
        <w:rPr>
          <w:sz w:val="24"/>
          <w:szCs w:val="24"/>
        </w:rPr>
        <w:t>;</w:t>
      </w:r>
    </w:p>
    <w:p w:rsidR="007D6961" w:rsidRPr="00241B39" w:rsidRDefault="00241B39" w:rsidP="007D696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41B39">
        <w:rPr>
          <w:iCs/>
          <w:sz w:val="24"/>
          <w:szCs w:val="24"/>
        </w:rPr>
        <w:t>Потребность в обоснованном выборе профессии</w:t>
      </w:r>
    </w:p>
    <w:p w:rsidR="00241B39" w:rsidRPr="00241B39" w:rsidRDefault="00241B39" w:rsidP="007D696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427086">
        <w:rPr>
          <w:iCs/>
          <w:sz w:val="24"/>
          <w:szCs w:val="24"/>
        </w:rPr>
        <w:t>Уверенность школьника в социальной значимости труда</w:t>
      </w:r>
      <w:r w:rsidRPr="00241B39">
        <w:rPr>
          <w:sz w:val="24"/>
          <w:szCs w:val="24"/>
        </w:rPr>
        <w:t xml:space="preserve">, </w:t>
      </w:r>
      <w:r w:rsidRPr="00241B39">
        <w:rPr>
          <w:bCs/>
          <w:sz w:val="24"/>
          <w:szCs w:val="24"/>
        </w:rPr>
        <w:t>т.е. сформированное отношение к нему как к жизненной ценности.</w:t>
      </w:r>
    </w:p>
    <w:p w:rsidR="00241B39" w:rsidRPr="00241B39" w:rsidRDefault="00241B39" w:rsidP="00241B39">
      <w:pPr>
        <w:pStyle w:val="a6"/>
        <w:numPr>
          <w:ilvl w:val="1"/>
          <w:numId w:val="4"/>
        </w:numPr>
        <w:ind w:hanging="731"/>
        <w:jc w:val="both"/>
        <w:rPr>
          <w:sz w:val="24"/>
          <w:szCs w:val="24"/>
        </w:rPr>
      </w:pPr>
      <w:r w:rsidRPr="00241B39">
        <w:rPr>
          <w:iCs/>
          <w:sz w:val="24"/>
          <w:szCs w:val="24"/>
        </w:rPr>
        <w:t>Степень самопознания школьника</w:t>
      </w:r>
      <w:r w:rsidRPr="00241B39">
        <w:rPr>
          <w:sz w:val="24"/>
          <w:szCs w:val="24"/>
        </w:rPr>
        <w:t>.</w:t>
      </w:r>
      <w:r w:rsidRPr="00241B39">
        <w:rPr>
          <w:bCs/>
          <w:sz w:val="24"/>
          <w:szCs w:val="24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</w:t>
      </w:r>
    </w:p>
    <w:p w:rsidR="007D6961" w:rsidRPr="00241B39" w:rsidRDefault="00241B39" w:rsidP="00241B39">
      <w:pPr>
        <w:pStyle w:val="a6"/>
        <w:numPr>
          <w:ilvl w:val="1"/>
          <w:numId w:val="4"/>
        </w:numPr>
        <w:ind w:hanging="731"/>
        <w:jc w:val="both"/>
        <w:rPr>
          <w:sz w:val="24"/>
          <w:szCs w:val="24"/>
        </w:rPr>
      </w:pPr>
      <w:r w:rsidRPr="00241B39">
        <w:rPr>
          <w:iCs/>
          <w:sz w:val="24"/>
          <w:szCs w:val="24"/>
        </w:rPr>
        <w:t>Наличие у учащегося обоснованного профессионального плана</w:t>
      </w:r>
    </w:p>
    <w:p w:rsidR="007D6961" w:rsidRPr="00765AF2" w:rsidRDefault="007D6961" w:rsidP="007D6961">
      <w:pPr>
        <w:pStyle w:val="c8"/>
        <w:spacing w:before="0" w:beforeAutospacing="0" w:after="0" w:afterAutospacing="0"/>
        <w:ind w:firstLine="709"/>
        <w:jc w:val="center"/>
        <w:rPr>
          <w:b/>
          <w:bCs/>
          <w:color w:val="000000"/>
          <w:u w:val="single"/>
        </w:rPr>
      </w:pPr>
      <w:r w:rsidRPr="00765AF2">
        <w:rPr>
          <w:rStyle w:val="c3"/>
          <w:b/>
          <w:bCs/>
          <w:color w:val="000000"/>
          <w:u w:val="single"/>
        </w:rPr>
        <w:t>Обоснование выбранных технологий, средств, методов, форм</w:t>
      </w:r>
      <w:proofErr w:type="gramStart"/>
      <w:r w:rsidRPr="00765AF2">
        <w:rPr>
          <w:rStyle w:val="c3"/>
          <w:b/>
          <w:bCs/>
          <w:color w:val="000000"/>
          <w:u w:val="single"/>
        </w:rPr>
        <w:t xml:space="preserve"> ,</w:t>
      </w:r>
      <w:proofErr w:type="gramEnd"/>
      <w:r w:rsidRPr="00765AF2">
        <w:rPr>
          <w:rStyle w:val="c3"/>
          <w:b/>
          <w:bCs/>
          <w:color w:val="000000"/>
          <w:u w:val="single"/>
        </w:rPr>
        <w:t xml:space="preserve"> </w:t>
      </w:r>
      <w:r w:rsidRPr="00765AF2">
        <w:rPr>
          <w:b/>
          <w:bCs/>
          <w:color w:val="000000"/>
          <w:u w:val="single"/>
        </w:rPr>
        <w:t>средств организации внеурочной деятельности и режим занятий</w:t>
      </w:r>
    </w:p>
    <w:p w:rsidR="007D6961" w:rsidRPr="00DA04DD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A04DD">
        <w:rPr>
          <w:b/>
          <w:u w:val="single"/>
        </w:rPr>
        <w:t xml:space="preserve">Технологии </w:t>
      </w:r>
    </w:p>
    <w:p w:rsidR="007D6961" w:rsidRPr="00765AF2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color w:val="000000"/>
        </w:rPr>
      </w:pPr>
      <w:r w:rsidRPr="00765AF2">
        <w:rPr>
          <w:b/>
          <w:bCs/>
          <w:color w:val="000000"/>
        </w:rPr>
        <w:t>Проектная деятельность.</w:t>
      </w:r>
      <w:r w:rsidRPr="00765AF2">
        <w:rPr>
          <w:b/>
          <w:color w:val="000000"/>
        </w:rPr>
        <w:t xml:space="preserve"> </w:t>
      </w:r>
      <w:r w:rsidRPr="00765AF2">
        <w:rPr>
          <w:color w:val="000000"/>
        </w:rPr>
        <w:t xml:space="preserve">По определению проект -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Это всегда творческая деятельность. 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подходом. </w:t>
      </w:r>
    </w:p>
    <w:p w:rsidR="007D6961" w:rsidRPr="00765AF2" w:rsidRDefault="007D6961" w:rsidP="00241B39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765AF2">
        <w:rPr>
          <w:color w:val="000000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интегрирование знаний, умений из различных областей науки, техники, технологии, творческих областей. Работа по методу проектов предполагает не только наличие и осознание какой-то проблемы, но и процесс ее раскрытия, решения,</w:t>
      </w:r>
      <w:r w:rsidRPr="00765AF2">
        <w:rPr>
          <w:b/>
          <w:color w:val="000000"/>
        </w:rPr>
        <w:t xml:space="preserve"> </w:t>
      </w:r>
      <w:r w:rsidRPr="00765AF2">
        <w:rPr>
          <w:color w:val="000000"/>
        </w:rPr>
        <w:t xml:space="preserve">что включает четкое </w:t>
      </w:r>
      <w:r w:rsidRPr="00765AF2">
        <w:rPr>
          <w:color w:val="000000"/>
        </w:rPr>
        <w:lastRenderedPageBreak/>
        <w:t>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7D6961" w:rsidRPr="00765AF2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5AF2">
        <w:rPr>
          <w:b/>
          <w:bCs/>
          <w:color w:val="000000"/>
        </w:rPr>
        <w:t>Информационно</w:t>
      </w:r>
      <w:r w:rsidRPr="00765AF2">
        <w:rPr>
          <w:b/>
          <w:color w:val="000000"/>
        </w:rPr>
        <w:t> - </w:t>
      </w:r>
      <w:r w:rsidRPr="00765AF2">
        <w:rPr>
          <w:b/>
          <w:bCs/>
          <w:color w:val="000000"/>
        </w:rPr>
        <w:t>коммуникационные технологии (ИКТ)</w:t>
      </w:r>
      <w:r w:rsidRPr="00765AF2">
        <w:rPr>
          <w:b/>
          <w:color w:val="000000"/>
        </w:rPr>
        <w:t>.</w:t>
      </w:r>
    </w:p>
    <w:p w:rsidR="007D6961" w:rsidRPr="006862C1" w:rsidRDefault="007D6961" w:rsidP="006862C1">
      <w:pPr>
        <w:pStyle w:val="c13"/>
        <w:spacing w:before="0" w:beforeAutospacing="0" w:after="0" w:afterAutospacing="0"/>
        <w:ind w:firstLine="709"/>
        <w:jc w:val="both"/>
        <w:rPr>
          <w:color w:val="000000"/>
        </w:rPr>
      </w:pPr>
      <w:r w:rsidRPr="00765AF2">
        <w:rPr>
          <w:color w:val="000000"/>
        </w:rPr>
        <w:t>Сегодня невозможно представить организацию внеурочной деятельности без использования информационн</w:t>
      </w:r>
      <w:proofErr w:type="gramStart"/>
      <w:r w:rsidRPr="00765AF2">
        <w:rPr>
          <w:color w:val="000000"/>
        </w:rPr>
        <w:t>о-</w:t>
      </w:r>
      <w:proofErr w:type="gramEnd"/>
      <w:r w:rsidRPr="00765AF2">
        <w:rPr>
          <w:color w:val="000000"/>
        </w:rPr>
        <w:t xml:space="preserve"> коммуникационных технологий (ИКТ): проектора, цифровых фотоаппаратов, интерактивных микроскопов и видеокамер.</w:t>
      </w:r>
      <w:r w:rsidRPr="00765AF2">
        <w:rPr>
          <w:rFonts w:ascii="Verdana" w:hAnsi="Verdana"/>
          <w:color w:val="424242"/>
        </w:rPr>
        <w:t xml:space="preserve"> </w:t>
      </w:r>
      <w:r w:rsidRPr="00765AF2">
        <w:rPr>
          <w:color w:val="000000"/>
        </w:rPr>
        <w:t>Применение ИКТ во внеурочной деятельности просто необходимо. Ведь очень  важно заинтересовать обучающихся проблемой, вызвать их на </w:t>
      </w:r>
      <w:r w:rsidRPr="00765AF2">
        <w:rPr>
          <w:bCs/>
          <w:color w:val="000000"/>
        </w:rPr>
        <w:t>дискуссию,</w:t>
      </w:r>
      <w:r w:rsidRPr="00765AF2">
        <w:rPr>
          <w:color w:val="000000"/>
        </w:rPr>
        <w:t> организовать конкурс, игру так, чтобы они активно участвовали, хотели рассуждать, спорить. 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</w:t>
      </w:r>
      <w:r w:rsidR="006862C1">
        <w:rPr>
          <w:color w:val="000000"/>
        </w:rPr>
        <w:t>ния с учениками и их родителями.</w:t>
      </w:r>
    </w:p>
    <w:p w:rsidR="007D6961" w:rsidRPr="00765AF2" w:rsidRDefault="00241B39" w:rsidP="003E19F0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E7F59" w:rsidRDefault="007D6961" w:rsidP="007D6961">
      <w:pPr>
        <w:ind w:firstLine="709"/>
        <w:jc w:val="both"/>
        <w:rPr>
          <w:color w:val="000000"/>
          <w:u w:val="single"/>
        </w:rPr>
      </w:pPr>
      <w:r w:rsidRPr="00DA04DD">
        <w:rPr>
          <w:b/>
          <w:w w:val="103"/>
          <w:sz w:val="24"/>
          <w:szCs w:val="24"/>
          <w:u w:val="single"/>
        </w:rPr>
        <w:t>Методы:</w:t>
      </w:r>
      <w:r w:rsidR="00AD4A46" w:rsidRPr="00DA04DD">
        <w:rPr>
          <w:color w:val="000000"/>
          <w:u w:val="single"/>
        </w:rPr>
        <w:t xml:space="preserve"> </w:t>
      </w:r>
    </w:p>
    <w:p w:rsidR="00A3204C" w:rsidRPr="004F5D20" w:rsidRDefault="00A3204C" w:rsidP="009A26BC">
      <w:pPr>
        <w:ind w:left="708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В практике решения </w:t>
      </w:r>
      <w:proofErr w:type="spellStart"/>
      <w:r w:rsidRPr="004F5D20">
        <w:rPr>
          <w:sz w:val="24"/>
          <w:szCs w:val="24"/>
        </w:rPr>
        <w:t>профориентационных</w:t>
      </w:r>
      <w:proofErr w:type="spellEnd"/>
      <w:r w:rsidRPr="004F5D20">
        <w:rPr>
          <w:sz w:val="24"/>
          <w:szCs w:val="24"/>
        </w:rPr>
        <w:t xml:space="preserve"> проблем используются следующие группы методов: </w:t>
      </w:r>
    </w:p>
    <w:p w:rsidR="00A3204C" w:rsidRPr="004F5D20" w:rsidRDefault="00A3204C" w:rsidP="009A26BC">
      <w:pPr>
        <w:ind w:firstLine="360"/>
        <w:jc w:val="both"/>
        <w:rPr>
          <w:color w:val="000000"/>
          <w:sz w:val="24"/>
          <w:szCs w:val="24"/>
          <w:u w:val="single"/>
        </w:rPr>
      </w:pPr>
      <w:r w:rsidRPr="004F5D20">
        <w:rPr>
          <w:sz w:val="24"/>
          <w:szCs w:val="24"/>
        </w:rPr>
        <w:t xml:space="preserve">информационно-просветительские, диагностические, </w:t>
      </w:r>
      <w:proofErr w:type="spellStart"/>
      <w:r w:rsidRPr="004F5D20">
        <w:rPr>
          <w:sz w:val="24"/>
          <w:szCs w:val="24"/>
        </w:rPr>
        <w:t>тренинговые</w:t>
      </w:r>
      <w:proofErr w:type="spellEnd"/>
      <w:r w:rsidRPr="004F5D20">
        <w:rPr>
          <w:sz w:val="24"/>
          <w:szCs w:val="24"/>
        </w:rPr>
        <w:t xml:space="preserve"> и консультации.</w:t>
      </w:r>
    </w:p>
    <w:p w:rsidR="00A3204C" w:rsidRPr="004F5D20" w:rsidRDefault="00A3204C" w:rsidP="004F5D20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4F5D20">
        <w:rPr>
          <w:b/>
          <w:sz w:val="24"/>
          <w:szCs w:val="24"/>
        </w:rPr>
        <w:t>Информационно - просветительские методы: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работа с </w:t>
      </w:r>
      <w:proofErr w:type="spellStart"/>
      <w:r w:rsidRPr="004F5D20">
        <w:rPr>
          <w:sz w:val="24"/>
          <w:szCs w:val="24"/>
        </w:rPr>
        <w:t>профессиограммами</w:t>
      </w:r>
      <w:proofErr w:type="spellEnd"/>
      <w:r w:rsidRPr="004F5D20">
        <w:rPr>
          <w:sz w:val="24"/>
          <w:szCs w:val="24"/>
        </w:rPr>
        <w:t>;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 работа со справочной литературой;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работа в информационно-поисковых системах; </w:t>
      </w:r>
    </w:p>
    <w:p w:rsidR="00A3204C" w:rsidRPr="004F5D20" w:rsidRDefault="00A3204C" w:rsidP="004F5D20">
      <w:pPr>
        <w:pStyle w:val="a6"/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 работа со средствами массовой информации;</w:t>
      </w:r>
    </w:p>
    <w:p w:rsidR="00ED1761" w:rsidRPr="004F5D20" w:rsidRDefault="00A3204C" w:rsidP="004F5D20">
      <w:pPr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-реклама профессий (агитация) (осуществляется представителями образовательных организаций среднего профессионального и высшего образования;</w:t>
      </w:r>
    </w:p>
    <w:p w:rsidR="00A3204C" w:rsidRPr="004F5D20" w:rsidRDefault="00A3204C" w:rsidP="004F5D20">
      <w:pPr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экскурсии школьников на предприятия, в учебные заведения, встречи со специалистами различных сфер профессиональной деятельности; 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посещение образовательных организаций в рамках Дня открытых дверей; 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 посещения ярмарок вакансий;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показ учебных фильмов и видеофильмов; </w:t>
      </w:r>
    </w:p>
    <w:p w:rsidR="00216652" w:rsidRPr="004F5D20" w:rsidRDefault="00216652" w:rsidP="004F5D20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F5D20">
        <w:rPr>
          <w:b/>
          <w:sz w:val="24"/>
          <w:szCs w:val="24"/>
        </w:rPr>
        <w:t>Диагностические методы:</w:t>
      </w:r>
    </w:p>
    <w:p w:rsidR="00216652" w:rsidRPr="004F5D20" w:rsidRDefault="00216652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открытые беседы; </w:t>
      </w:r>
    </w:p>
    <w:p w:rsidR="00A3204C" w:rsidRPr="004F5D20" w:rsidRDefault="00427086" w:rsidP="004F5D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6652" w:rsidRPr="004F5D20">
        <w:rPr>
          <w:sz w:val="24"/>
          <w:szCs w:val="24"/>
        </w:rPr>
        <w:t xml:space="preserve">тестирование (с применением </w:t>
      </w:r>
      <w:proofErr w:type="spellStart"/>
      <w:r w:rsidR="00216652" w:rsidRPr="004F5D20">
        <w:rPr>
          <w:sz w:val="24"/>
          <w:szCs w:val="24"/>
        </w:rPr>
        <w:t>опросников</w:t>
      </w:r>
      <w:proofErr w:type="spellEnd"/>
      <w:r w:rsidR="00216652" w:rsidRPr="004F5D20">
        <w:rPr>
          <w:sz w:val="24"/>
          <w:szCs w:val="24"/>
        </w:rPr>
        <w:t xml:space="preserve"> с обозначенными проблемами и тестовых заданий) с целью определения особенностей личности, познавательных интересов, профессиональной мотивации,</w:t>
      </w:r>
      <w:r>
        <w:rPr>
          <w:sz w:val="24"/>
          <w:szCs w:val="24"/>
        </w:rPr>
        <w:t xml:space="preserve"> </w:t>
      </w:r>
      <w:r w:rsidR="00216652" w:rsidRPr="004F5D20">
        <w:rPr>
          <w:sz w:val="24"/>
          <w:szCs w:val="24"/>
        </w:rPr>
        <w:t>профессиональных предпочтений, профессиональных способностей, качеств руководителя);</w:t>
      </w:r>
    </w:p>
    <w:p w:rsidR="00216652" w:rsidRPr="004F5D20" w:rsidRDefault="004F5D20" w:rsidP="004F5D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6652" w:rsidRPr="004F5D20">
        <w:rPr>
          <w:sz w:val="24"/>
          <w:szCs w:val="24"/>
        </w:rPr>
        <w:t xml:space="preserve">методы наблюдения; </w:t>
      </w:r>
    </w:p>
    <w:p w:rsidR="00216652" w:rsidRPr="004F5D20" w:rsidRDefault="00427086" w:rsidP="004F5D2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6652" w:rsidRPr="004F5D20">
        <w:rPr>
          <w:sz w:val="24"/>
          <w:szCs w:val="24"/>
        </w:rPr>
        <w:t xml:space="preserve">«профессиональные пробы» в специально организованных условиях; </w:t>
      </w:r>
    </w:p>
    <w:p w:rsidR="00216652" w:rsidRPr="004F5D20" w:rsidRDefault="00427086" w:rsidP="009A26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6652" w:rsidRPr="004F5D20">
        <w:rPr>
          <w:sz w:val="24"/>
          <w:szCs w:val="24"/>
        </w:rPr>
        <w:t>использование различных игровых ситуаций моделирования различных аспектов профессиональной деятельности;</w:t>
      </w:r>
    </w:p>
    <w:p w:rsidR="003E19F0" w:rsidRPr="004F5D20" w:rsidRDefault="00216652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психофизиологические обследования. </w:t>
      </w:r>
    </w:p>
    <w:p w:rsidR="00216652" w:rsidRPr="004F5D20" w:rsidRDefault="00216652" w:rsidP="004F5D20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proofErr w:type="spellStart"/>
      <w:r w:rsidRPr="004F5D20">
        <w:rPr>
          <w:b/>
          <w:sz w:val="24"/>
          <w:szCs w:val="24"/>
        </w:rPr>
        <w:t>Тренинговые</w:t>
      </w:r>
      <w:proofErr w:type="spellEnd"/>
      <w:r w:rsidRPr="004F5D20">
        <w:rPr>
          <w:b/>
          <w:sz w:val="24"/>
          <w:szCs w:val="24"/>
        </w:rPr>
        <w:t xml:space="preserve"> (активные) методы:</w:t>
      </w:r>
    </w:p>
    <w:p w:rsidR="003E19F0" w:rsidRPr="004F5D20" w:rsidRDefault="004F5D20" w:rsidP="004F5D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19F0" w:rsidRPr="004F5D20">
        <w:rPr>
          <w:sz w:val="24"/>
          <w:szCs w:val="24"/>
        </w:rPr>
        <w:t xml:space="preserve">тренинги (направленные на развитие коммуникативных навыков, профессиональное самоопределение, постановку целей, </w:t>
      </w:r>
      <w:proofErr w:type="spellStart"/>
      <w:r w:rsidR="003E19F0" w:rsidRPr="004F5D20">
        <w:rPr>
          <w:sz w:val="24"/>
          <w:szCs w:val="24"/>
        </w:rPr>
        <w:t>командообразование</w:t>
      </w:r>
      <w:proofErr w:type="spellEnd"/>
      <w:r w:rsidR="003E19F0" w:rsidRPr="004F5D20">
        <w:rPr>
          <w:sz w:val="24"/>
          <w:szCs w:val="24"/>
        </w:rPr>
        <w:t>, формирование уверенности в экстремальных ситуациях и т.п.);</w:t>
      </w:r>
    </w:p>
    <w:p w:rsidR="00216652" w:rsidRPr="004F5D20" w:rsidRDefault="004F5D20" w:rsidP="004F5D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19F0" w:rsidRPr="004F5D20">
        <w:rPr>
          <w:sz w:val="24"/>
          <w:szCs w:val="24"/>
        </w:rPr>
        <w:t xml:space="preserve">публичные выступления; </w:t>
      </w:r>
      <w:proofErr w:type="gramStart"/>
      <w:r w:rsidR="003E19F0" w:rsidRPr="004F5D20">
        <w:rPr>
          <w:sz w:val="24"/>
          <w:szCs w:val="24"/>
        </w:rPr>
        <w:t>-</w:t>
      </w:r>
      <w:proofErr w:type="spellStart"/>
      <w:r w:rsidR="003E19F0" w:rsidRPr="004F5D20">
        <w:rPr>
          <w:sz w:val="24"/>
          <w:szCs w:val="24"/>
        </w:rPr>
        <w:t>п</w:t>
      </w:r>
      <w:proofErr w:type="gramEnd"/>
      <w:r w:rsidR="003E19F0" w:rsidRPr="004F5D20">
        <w:rPr>
          <w:sz w:val="24"/>
          <w:szCs w:val="24"/>
        </w:rPr>
        <w:t>рофориентационные</w:t>
      </w:r>
      <w:proofErr w:type="spellEnd"/>
      <w:r w:rsidR="003E19F0" w:rsidRPr="004F5D20">
        <w:rPr>
          <w:sz w:val="24"/>
          <w:szCs w:val="24"/>
        </w:rPr>
        <w:t xml:space="preserve"> и </w:t>
      </w:r>
      <w:proofErr w:type="spellStart"/>
      <w:r w:rsidR="003E19F0" w:rsidRPr="004F5D20">
        <w:rPr>
          <w:sz w:val="24"/>
          <w:szCs w:val="24"/>
        </w:rPr>
        <w:t>профконсультационные</w:t>
      </w:r>
      <w:proofErr w:type="spellEnd"/>
      <w:r w:rsidR="003E19F0" w:rsidRPr="004F5D20">
        <w:rPr>
          <w:sz w:val="24"/>
          <w:szCs w:val="24"/>
        </w:rPr>
        <w:t xml:space="preserve"> активизирующие методы (игры) с элементами психотренинга;</w:t>
      </w:r>
    </w:p>
    <w:p w:rsidR="003E19F0" w:rsidRPr="004F5D20" w:rsidRDefault="003E19F0" w:rsidP="004F5D20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F5D20">
        <w:rPr>
          <w:b/>
          <w:sz w:val="24"/>
          <w:szCs w:val="24"/>
        </w:rPr>
        <w:t xml:space="preserve">Консультации: </w:t>
      </w:r>
    </w:p>
    <w:p w:rsidR="003E19F0" w:rsidRPr="004F5D20" w:rsidRDefault="003E19F0" w:rsidP="004F5D20">
      <w:pPr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-подготовительная </w:t>
      </w:r>
      <w:proofErr w:type="spellStart"/>
      <w:r w:rsidRPr="004F5D20">
        <w:rPr>
          <w:sz w:val="24"/>
          <w:szCs w:val="24"/>
        </w:rPr>
        <w:t>профконсультация</w:t>
      </w:r>
      <w:proofErr w:type="spellEnd"/>
      <w:r w:rsidRPr="004F5D20">
        <w:rPr>
          <w:sz w:val="24"/>
          <w:szCs w:val="24"/>
        </w:rPr>
        <w:t xml:space="preserve"> должна подвести учащихся к осознанному выбору профессии, ведется в течение всего периода школьного обучения;</w:t>
      </w:r>
    </w:p>
    <w:p w:rsidR="003E19F0" w:rsidRPr="004F5D20" w:rsidRDefault="004F5D20" w:rsidP="009A26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3E19F0" w:rsidRPr="004F5D20">
        <w:rPr>
          <w:sz w:val="24"/>
          <w:szCs w:val="24"/>
        </w:rPr>
        <w:t>завершающая</w:t>
      </w:r>
      <w:proofErr w:type="gramEnd"/>
      <w:r w:rsidR="003E19F0" w:rsidRPr="004F5D20">
        <w:rPr>
          <w:sz w:val="24"/>
          <w:szCs w:val="24"/>
        </w:rPr>
        <w:t xml:space="preserve"> </w:t>
      </w:r>
      <w:proofErr w:type="spellStart"/>
      <w:r w:rsidR="003E19F0" w:rsidRPr="004F5D20">
        <w:rPr>
          <w:sz w:val="24"/>
          <w:szCs w:val="24"/>
        </w:rPr>
        <w:t>профконсультация</w:t>
      </w:r>
      <w:proofErr w:type="spellEnd"/>
      <w:r w:rsidR="003E19F0" w:rsidRPr="004F5D20">
        <w:rPr>
          <w:sz w:val="24"/>
          <w:szCs w:val="24"/>
        </w:rPr>
        <w:t xml:space="preserve"> - оказание помощи в выборе профессии в соответствие </w:t>
      </w:r>
      <w:r w:rsidR="003E19F0" w:rsidRPr="004F5D20">
        <w:rPr>
          <w:sz w:val="24"/>
          <w:szCs w:val="24"/>
        </w:rPr>
        <w:lastRenderedPageBreak/>
        <w:t>с интересами, склонностями и психофизиологическими способностями ученика.</w:t>
      </w:r>
    </w:p>
    <w:p w:rsidR="00D954D8" w:rsidRPr="00765AF2" w:rsidRDefault="00D954D8" w:rsidP="007D6961">
      <w:pPr>
        <w:ind w:firstLine="709"/>
        <w:jc w:val="both"/>
        <w:rPr>
          <w:w w:val="103"/>
          <w:sz w:val="24"/>
          <w:szCs w:val="24"/>
        </w:rPr>
      </w:pPr>
    </w:p>
    <w:p w:rsidR="00AD4A46" w:rsidRPr="00BC21A7" w:rsidRDefault="007D6961" w:rsidP="00D954D8">
      <w:pPr>
        <w:pStyle w:val="c13"/>
        <w:spacing w:before="0" w:beforeAutospacing="0" w:after="0" w:afterAutospacing="0"/>
        <w:ind w:firstLine="709"/>
        <w:jc w:val="both"/>
        <w:rPr>
          <w:rStyle w:val="c7"/>
          <w:color w:val="000000"/>
        </w:rPr>
      </w:pPr>
      <w:r w:rsidRPr="00BC21A7">
        <w:rPr>
          <w:rStyle w:val="c7"/>
          <w:b/>
          <w:color w:val="000000"/>
        </w:rPr>
        <w:t>Формы проведения</w:t>
      </w:r>
      <w:r w:rsidR="00BC21A7">
        <w:rPr>
          <w:rStyle w:val="c7"/>
          <w:b/>
          <w:color w:val="000000"/>
        </w:rPr>
        <w:t>:</w:t>
      </w:r>
    </w:p>
    <w:p w:rsidR="00D954D8" w:rsidRDefault="00D954D8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участие в ярмарках учебных мест организуемых ЦЗН г. </w:t>
      </w:r>
      <w:r w:rsidR="00B27E22">
        <w:t>Бийска в районе,</w:t>
      </w:r>
      <w:r>
        <w:t xml:space="preserve"> выездная </w:t>
      </w:r>
      <w:proofErr w:type="spellStart"/>
      <w:r>
        <w:t>профориентационная</w:t>
      </w:r>
      <w:proofErr w:type="spellEnd"/>
      <w:r>
        <w:t xml:space="preserve"> </w:t>
      </w:r>
      <w:r w:rsidR="00B27E22">
        <w:t xml:space="preserve"> ярмарка;</w:t>
      </w:r>
    </w:p>
    <w:p w:rsidR="00B27E22" w:rsidRDefault="00B27E22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информирование учащихся </w:t>
      </w:r>
      <w:proofErr w:type="gramStart"/>
      <w:r>
        <w:t>о</w:t>
      </w:r>
      <w:r w:rsidR="00BC21A7">
        <w:t>б</w:t>
      </w:r>
      <w:proofErr w:type="gramEnd"/>
      <w:r w:rsidR="00BC21A7">
        <w:t xml:space="preserve"> получении</w:t>
      </w:r>
      <w:r>
        <w:t xml:space="preserve"> професси</w:t>
      </w:r>
      <w:r w:rsidR="00BC21A7">
        <w:t>и в</w:t>
      </w:r>
      <w:r>
        <w:t xml:space="preserve"> колледж</w:t>
      </w:r>
      <w:r w:rsidR="00BC21A7">
        <w:t>ах, техникумах, ВУЗах</w:t>
      </w:r>
      <w:r>
        <w:t xml:space="preserve"> путем распространения печатной продукции: рекламно-информационных листовок, буклетов, бюллетеней, </w:t>
      </w:r>
      <w:proofErr w:type="spellStart"/>
      <w:r>
        <w:t>спецгазет</w:t>
      </w:r>
      <w:proofErr w:type="spellEnd"/>
      <w:r>
        <w:t>; создание электронных ресурсов по профориентации – сайт</w:t>
      </w:r>
      <w:r w:rsidR="00BC21A7">
        <w:t>ов, электронных библиотек</w:t>
      </w:r>
      <w:r>
        <w:t>;</w:t>
      </w:r>
    </w:p>
    <w:p w:rsidR="005628EE" w:rsidRDefault="005628EE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>организация рекламной деятел</w:t>
      </w:r>
      <w:r w:rsidR="00BC21A7">
        <w:t xml:space="preserve">ьности, </w:t>
      </w:r>
      <w:r>
        <w:t>усиление мер по разъяснительной работе среди учащихся и родителей о специальностях и возможностях трудоустройства, повышении уровня образования и квалификации, мерах социальной защиты</w:t>
      </w:r>
      <w:r w:rsidR="00BC21A7">
        <w:t>;</w:t>
      </w:r>
    </w:p>
    <w:p w:rsidR="00243AC2" w:rsidRDefault="00243AC2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активизация </w:t>
      </w:r>
      <w:proofErr w:type="spellStart"/>
      <w:r>
        <w:t>профориентационной</w:t>
      </w:r>
      <w:proofErr w:type="spellEnd"/>
      <w:r>
        <w:t xml:space="preserve"> деятельности путем использования анкетирования, консультирования, как в традиционной форме, так и с применением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>, се</w:t>
      </w:r>
      <w:r w:rsidR="00BC21A7">
        <w:t xml:space="preserve">тевого взаимодействия, </w:t>
      </w:r>
      <w:r>
        <w:t xml:space="preserve"> проведение консультирования учащихся и их родителей, в том числе с применением Интернет – технологий и «горячей линии», сет</w:t>
      </w:r>
      <w:r w:rsidR="00BC21A7">
        <w:t>евого взаимодействия с</w:t>
      </w:r>
      <w:r>
        <w:t xml:space="preserve"> образовательными учреждениями;</w:t>
      </w:r>
    </w:p>
    <w:p w:rsidR="008A4ED5" w:rsidRDefault="008A4ED5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для повышения эффективности </w:t>
      </w:r>
      <w:proofErr w:type="spellStart"/>
      <w:r>
        <w:t>профориентационной</w:t>
      </w:r>
      <w:proofErr w:type="spellEnd"/>
      <w:r>
        <w:t xml:space="preserve"> работы с учащимися использовать наряду с традиционными формами и методами (встречами, беседами и др.) интерактивные методы, тренинги, </w:t>
      </w:r>
      <w:proofErr w:type="spellStart"/>
      <w:r>
        <w:t>профориентационные</w:t>
      </w:r>
      <w:proofErr w:type="spellEnd"/>
      <w:r>
        <w:t xml:space="preserve"> игры;</w:t>
      </w:r>
    </w:p>
    <w:p w:rsidR="00670D4E" w:rsidRDefault="00670D4E" w:rsidP="00BC21A7">
      <w:pPr>
        <w:pStyle w:val="c13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привлечение к </w:t>
      </w:r>
      <w:proofErr w:type="spellStart"/>
      <w:r>
        <w:t>профориентационной</w:t>
      </w:r>
      <w:proofErr w:type="spellEnd"/>
      <w:r>
        <w:t xml:space="preserve"> ра</w:t>
      </w:r>
      <w:r w:rsidR="00BC21A7">
        <w:t xml:space="preserve">боте активных студентов </w:t>
      </w:r>
      <w:r>
        <w:t xml:space="preserve"> (волонтеров – </w:t>
      </w:r>
      <w:proofErr w:type="spellStart"/>
      <w:r>
        <w:t>профориентаторов</w:t>
      </w:r>
      <w:proofErr w:type="spellEnd"/>
      <w:r>
        <w:t>) для провед</w:t>
      </w:r>
      <w:r w:rsidR="00BC21A7">
        <w:t xml:space="preserve">ения </w:t>
      </w:r>
      <w:proofErr w:type="spellStart"/>
      <w:r w:rsidR="00BC21A7">
        <w:t>промоакции</w:t>
      </w:r>
      <w:proofErr w:type="spellEnd"/>
      <w:r>
        <w:t>;</w:t>
      </w:r>
    </w:p>
    <w:p w:rsidR="00BC21A7" w:rsidRPr="000343A3" w:rsidRDefault="00BC21A7" w:rsidP="000343A3">
      <w:pPr>
        <w:pStyle w:val="c13"/>
        <w:numPr>
          <w:ilvl w:val="0"/>
          <w:numId w:val="24"/>
        </w:numPr>
        <w:spacing w:before="0" w:beforeAutospacing="0" w:after="0" w:afterAutospacing="0"/>
        <w:jc w:val="both"/>
        <w:rPr>
          <w:rStyle w:val="c7"/>
        </w:rPr>
      </w:pPr>
      <w:r>
        <w:t>организация Дней открытых дверей и</w:t>
      </w:r>
      <w:r w:rsidR="000343A3">
        <w:t xml:space="preserve"> фестивалей профессий.</w:t>
      </w:r>
    </w:p>
    <w:p w:rsidR="00AD4A46" w:rsidRDefault="00AD4A46" w:rsidP="007D6961">
      <w:pPr>
        <w:ind w:firstLine="709"/>
        <w:jc w:val="both"/>
        <w:rPr>
          <w:rStyle w:val="c7"/>
          <w:color w:val="000000"/>
        </w:rPr>
      </w:pPr>
    </w:p>
    <w:p w:rsidR="007D6961" w:rsidRPr="00765AF2" w:rsidRDefault="007D6961" w:rsidP="007D6961">
      <w:pPr>
        <w:ind w:firstLine="709"/>
        <w:jc w:val="both"/>
        <w:rPr>
          <w:w w:val="103"/>
          <w:sz w:val="24"/>
          <w:szCs w:val="24"/>
        </w:rPr>
      </w:pPr>
      <w:r w:rsidRPr="00765AF2">
        <w:rPr>
          <w:b/>
          <w:w w:val="103"/>
          <w:sz w:val="24"/>
          <w:szCs w:val="24"/>
        </w:rPr>
        <w:t>Режим занятий</w:t>
      </w:r>
      <w:r w:rsidR="00A803CD">
        <w:rPr>
          <w:w w:val="103"/>
          <w:sz w:val="24"/>
          <w:szCs w:val="24"/>
        </w:rPr>
        <w:t>:  ежедневно, 2часа</w:t>
      </w:r>
      <w:r w:rsidR="00B02CF4">
        <w:rPr>
          <w:w w:val="103"/>
          <w:sz w:val="24"/>
          <w:szCs w:val="24"/>
        </w:rPr>
        <w:t xml:space="preserve"> в </w:t>
      </w:r>
      <w:r w:rsidR="00A803CD">
        <w:rPr>
          <w:w w:val="103"/>
          <w:sz w:val="24"/>
          <w:szCs w:val="24"/>
        </w:rPr>
        <w:t>день</w:t>
      </w:r>
      <w:r w:rsidR="00B02CF4">
        <w:rPr>
          <w:w w:val="103"/>
          <w:sz w:val="24"/>
          <w:szCs w:val="24"/>
        </w:rPr>
        <w:t xml:space="preserve"> по 40</w:t>
      </w:r>
      <w:r w:rsidR="00385DF6">
        <w:rPr>
          <w:w w:val="103"/>
          <w:sz w:val="24"/>
          <w:szCs w:val="24"/>
        </w:rPr>
        <w:t xml:space="preserve"> минут</w:t>
      </w:r>
    </w:p>
    <w:p w:rsidR="007D6961" w:rsidRPr="00765AF2" w:rsidRDefault="007D6961" w:rsidP="007D6961">
      <w:pPr>
        <w:ind w:firstLine="709"/>
        <w:jc w:val="both"/>
        <w:rPr>
          <w:w w:val="103"/>
          <w:sz w:val="24"/>
          <w:szCs w:val="24"/>
        </w:rPr>
      </w:pPr>
      <w:r w:rsidRPr="00765AF2">
        <w:rPr>
          <w:w w:val="103"/>
          <w:sz w:val="24"/>
          <w:szCs w:val="24"/>
        </w:rPr>
        <w:t>Место ор</w:t>
      </w:r>
      <w:r w:rsidR="00AD4A46">
        <w:rPr>
          <w:w w:val="103"/>
          <w:sz w:val="24"/>
          <w:szCs w:val="24"/>
        </w:rPr>
        <w:t>ганизации занятий: кабинет №</w:t>
      </w:r>
      <w:r w:rsidR="000343A3">
        <w:rPr>
          <w:w w:val="103"/>
          <w:sz w:val="24"/>
          <w:szCs w:val="24"/>
        </w:rPr>
        <w:t>18</w:t>
      </w:r>
      <w:r w:rsidR="00AD4A46">
        <w:rPr>
          <w:w w:val="103"/>
          <w:sz w:val="24"/>
          <w:szCs w:val="24"/>
        </w:rPr>
        <w:t>.</w:t>
      </w:r>
    </w:p>
    <w:p w:rsidR="007D6961" w:rsidRPr="00765AF2" w:rsidRDefault="007D6961" w:rsidP="007D6961">
      <w:pPr>
        <w:ind w:firstLine="709"/>
        <w:jc w:val="both"/>
        <w:rPr>
          <w:w w:val="103"/>
          <w:sz w:val="24"/>
          <w:szCs w:val="24"/>
        </w:rPr>
      </w:pPr>
    </w:p>
    <w:p w:rsidR="007D6961" w:rsidRPr="00765AF2" w:rsidRDefault="007D6961" w:rsidP="00A803CD">
      <w:pPr>
        <w:jc w:val="both"/>
        <w:rPr>
          <w:w w:val="103"/>
          <w:sz w:val="24"/>
          <w:szCs w:val="24"/>
        </w:rPr>
      </w:pPr>
    </w:p>
    <w:p w:rsidR="007D6961" w:rsidRPr="00765AF2" w:rsidRDefault="007D6961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  <w:r w:rsidRPr="00765AF2">
        <w:rPr>
          <w:b/>
          <w:w w:val="103"/>
          <w:sz w:val="24"/>
          <w:szCs w:val="24"/>
          <w:u w:val="single"/>
        </w:rPr>
        <w:t>Формы представления результатов</w:t>
      </w:r>
    </w:p>
    <w:p w:rsidR="007D6961" w:rsidRPr="00765AF2" w:rsidRDefault="007D6961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</w:p>
    <w:p w:rsidR="00607727" w:rsidRDefault="007D6961" w:rsidP="009A26BC">
      <w:pPr>
        <w:ind w:left="708" w:firstLine="1"/>
        <w:jc w:val="both"/>
        <w:rPr>
          <w:w w:val="103"/>
          <w:sz w:val="24"/>
          <w:szCs w:val="24"/>
        </w:rPr>
      </w:pPr>
      <w:r w:rsidRPr="00765AF2">
        <w:rPr>
          <w:w w:val="103"/>
          <w:sz w:val="24"/>
          <w:szCs w:val="24"/>
        </w:rPr>
        <w:t xml:space="preserve">Учащиеся выполняют </w:t>
      </w:r>
      <w:proofErr w:type="gramStart"/>
      <w:r w:rsidR="00385DF6">
        <w:rPr>
          <w:w w:val="103"/>
          <w:sz w:val="24"/>
          <w:szCs w:val="24"/>
        </w:rPr>
        <w:t xml:space="preserve">индивидуальные </w:t>
      </w:r>
      <w:r w:rsidRPr="00765AF2">
        <w:rPr>
          <w:w w:val="103"/>
          <w:sz w:val="24"/>
          <w:szCs w:val="24"/>
        </w:rPr>
        <w:t>проекты</w:t>
      </w:r>
      <w:proofErr w:type="gramEnd"/>
      <w:r w:rsidR="00607727">
        <w:rPr>
          <w:w w:val="103"/>
          <w:sz w:val="24"/>
          <w:szCs w:val="24"/>
        </w:rPr>
        <w:t xml:space="preserve"> </w:t>
      </w:r>
      <w:r w:rsidR="00607727" w:rsidRPr="00607727">
        <w:rPr>
          <w:w w:val="103"/>
          <w:sz w:val="24"/>
          <w:szCs w:val="24"/>
        </w:rPr>
        <w:t>(ИПВУД)</w:t>
      </w:r>
      <w:r w:rsidRPr="00607727">
        <w:rPr>
          <w:w w:val="103"/>
          <w:sz w:val="24"/>
          <w:szCs w:val="24"/>
        </w:rPr>
        <w:t xml:space="preserve">, </w:t>
      </w:r>
      <w:r w:rsidRPr="00765AF2">
        <w:rPr>
          <w:w w:val="103"/>
          <w:sz w:val="24"/>
          <w:szCs w:val="24"/>
        </w:rPr>
        <w:t>презентации,</w:t>
      </w:r>
      <w:r w:rsidR="00B763B5">
        <w:rPr>
          <w:w w:val="103"/>
          <w:sz w:val="24"/>
          <w:szCs w:val="24"/>
        </w:rPr>
        <w:t xml:space="preserve"> </w:t>
      </w:r>
      <w:r w:rsidR="008A3F6D">
        <w:rPr>
          <w:w w:val="103"/>
          <w:sz w:val="24"/>
          <w:szCs w:val="24"/>
        </w:rPr>
        <w:t xml:space="preserve">рефераты, в которых представляют свою будущую профессию. </w:t>
      </w:r>
      <w:r w:rsidRPr="00765AF2">
        <w:rPr>
          <w:w w:val="103"/>
          <w:sz w:val="24"/>
          <w:szCs w:val="24"/>
        </w:rPr>
        <w:t xml:space="preserve"> </w:t>
      </w:r>
    </w:p>
    <w:p w:rsidR="0081477F" w:rsidRPr="00A77A97" w:rsidRDefault="008A3F6D" w:rsidP="00A77A97">
      <w:pPr>
        <w:ind w:firstLine="709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 </w:t>
      </w:r>
    </w:p>
    <w:p w:rsidR="0081477F" w:rsidRPr="00765AF2" w:rsidRDefault="0081477F" w:rsidP="0076191C">
      <w:pPr>
        <w:ind w:firstLine="709"/>
        <w:rPr>
          <w:b/>
          <w:w w:val="103"/>
          <w:sz w:val="24"/>
          <w:szCs w:val="24"/>
          <w:u w:val="single"/>
        </w:rPr>
      </w:pPr>
    </w:p>
    <w:p w:rsidR="007D6961" w:rsidRPr="0076191C" w:rsidRDefault="007D6961" w:rsidP="0076191C">
      <w:pPr>
        <w:ind w:firstLine="709"/>
        <w:rPr>
          <w:b/>
          <w:w w:val="103"/>
          <w:sz w:val="24"/>
          <w:szCs w:val="24"/>
          <w:u w:val="single"/>
        </w:rPr>
      </w:pPr>
      <w:r w:rsidRPr="0076191C">
        <w:rPr>
          <w:b/>
          <w:w w:val="103"/>
          <w:sz w:val="24"/>
          <w:szCs w:val="24"/>
          <w:u w:val="single"/>
        </w:rPr>
        <w:t>Планируемые результаты</w:t>
      </w:r>
    </w:p>
    <w:p w:rsidR="007D6961" w:rsidRPr="00765AF2" w:rsidRDefault="007D6961" w:rsidP="007D6961">
      <w:pPr>
        <w:ind w:firstLine="709"/>
        <w:jc w:val="center"/>
        <w:rPr>
          <w:b/>
          <w:w w:val="103"/>
          <w:sz w:val="24"/>
          <w:szCs w:val="24"/>
        </w:rPr>
      </w:pPr>
    </w:p>
    <w:p w:rsidR="007D6961" w:rsidRPr="00765AF2" w:rsidRDefault="007D6961" w:rsidP="009A26BC">
      <w:pPr>
        <w:widowControl/>
        <w:autoSpaceDE/>
        <w:autoSpaceDN/>
        <w:adjustRightInd/>
        <w:ind w:left="708" w:firstLine="46"/>
        <w:rPr>
          <w:b/>
          <w:sz w:val="24"/>
          <w:szCs w:val="24"/>
          <w:u w:val="single"/>
          <w:lang w:eastAsia="ar-SA"/>
        </w:rPr>
      </w:pPr>
      <w:r w:rsidRPr="00765AF2">
        <w:rPr>
          <w:b/>
          <w:sz w:val="24"/>
          <w:szCs w:val="24"/>
          <w:u w:val="single"/>
          <w:lang w:eastAsia="ar-SA"/>
        </w:rPr>
        <w:t xml:space="preserve">Описание уровней воспитательных результатов внеурочной образовательной </w:t>
      </w:r>
      <w:proofErr w:type="gramStart"/>
      <w:r w:rsidRPr="00765AF2">
        <w:rPr>
          <w:b/>
          <w:sz w:val="24"/>
          <w:szCs w:val="24"/>
          <w:u w:val="single"/>
          <w:lang w:eastAsia="ar-SA"/>
        </w:rPr>
        <w:t>деятель​</w:t>
      </w:r>
      <w:proofErr w:type="spellStart"/>
      <w:r w:rsidRPr="00765AF2">
        <w:rPr>
          <w:b/>
          <w:sz w:val="24"/>
          <w:szCs w:val="24"/>
          <w:u w:val="single"/>
          <w:lang w:eastAsia="ar-SA"/>
        </w:rPr>
        <w:t>ности</w:t>
      </w:r>
      <w:proofErr w:type="spellEnd"/>
      <w:proofErr w:type="gramEnd"/>
      <w:r w:rsidRPr="00765AF2">
        <w:rPr>
          <w:b/>
          <w:sz w:val="24"/>
          <w:szCs w:val="24"/>
          <w:u w:val="single"/>
          <w:lang w:eastAsia="ar-SA"/>
        </w:rPr>
        <w:t xml:space="preserve"> школьников 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b/>
          <w:sz w:val="24"/>
          <w:szCs w:val="24"/>
          <w:lang w:eastAsia="ar-SA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 xml:space="preserve">1-й уровень </w:t>
      </w:r>
      <w:r w:rsidRPr="00765AF2">
        <w:rPr>
          <w:sz w:val="24"/>
          <w:szCs w:val="24"/>
          <w:lang w:eastAsia="ar-SA"/>
        </w:rPr>
        <w:t>- </w:t>
      </w:r>
      <w:r w:rsidRPr="00765AF2">
        <w:rPr>
          <w:iCs/>
          <w:sz w:val="24"/>
          <w:szCs w:val="24"/>
          <w:lang w:eastAsia="ar-SA"/>
        </w:rPr>
        <w:t>школьник знает и понимает общественную жизнь.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>2-й уровень – </w:t>
      </w:r>
      <w:r w:rsidRPr="00765AF2">
        <w:rPr>
          <w:iCs/>
          <w:sz w:val="24"/>
          <w:szCs w:val="24"/>
          <w:lang w:eastAsia="ar-SA"/>
        </w:rPr>
        <w:t>школьник ценит общественную жизнь</w:t>
      </w:r>
      <w:r w:rsidRPr="00765AF2">
        <w:rPr>
          <w:sz w:val="24"/>
          <w:szCs w:val="24"/>
          <w:lang w:eastAsia="ar-SA"/>
        </w:rPr>
        <w:t>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iCs/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>3-й уровень </w:t>
      </w:r>
      <w:r w:rsidRPr="00765AF2">
        <w:rPr>
          <w:b/>
          <w:i/>
          <w:iCs/>
          <w:sz w:val="24"/>
          <w:szCs w:val="24"/>
          <w:lang w:eastAsia="ar-SA"/>
        </w:rPr>
        <w:t xml:space="preserve">– </w:t>
      </w:r>
      <w:r w:rsidRPr="00765AF2">
        <w:rPr>
          <w:iCs/>
          <w:sz w:val="24"/>
          <w:szCs w:val="24"/>
          <w:lang w:eastAsia="ar-SA"/>
        </w:rPr>
        <w:t>школьник самостоятельно действует в общественной жизни.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b/>
          <w:sz w:val="24"/>
          <w:szCs w:val="24"/>
          <w:lang w:eastAsia="ar-SA"/>
        </w:rPr>
      </w:pPr>
    </w:p>
    <w:p w:rsidR="007D6961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sz w:val="24"/>
          <w:szCs w:val="24"/>
          <w:lang w:eastAsia="ar-SA"/>
        </w:rPr>
        <w:t xml:space="preserve">Каждому уровню результатов соответствует своя образовательная форма. Первый уровень </w:t>
      </w:r>
      <w:proofErr w:type="gramStart"/>
      <w:r w:rsidRPr="00765AF2">
        <w:rPr>
          <w:sz w:val="24"/>
          <w:szCs w:val="24"/>
          <w:lang w:eastAsia="ar-SA"/>
        </w:rPr>
        <w:t>результатов</w:t>
      </w:r>
      <w:proofErr w:type="gramEnd"/>
      <w:r w:rsidRPr="00765AF2">
        <w:rPr>
          <w:sz w:val="24"/>
          <w:szCs w:val="24"/>
          <w:lang w:eastAsia="ar-SA"/>
        </w:rPr>
        <w:t xml:space="preserve"> может быть достигнут относительно простыми формами, второй – более сложными, третий уровень – самыми сложными формами внеурочной деятельности.</w:t>
      </w:r>
    </w:p>
    <w:p w:rsidR="007D6961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A803CD" w:rsidRDefault="00A803CD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A803CD" w:rsidRDefault="00A803CD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427086" w:rsidRDefault="00427086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427086" w:rsidRPr="00765AF2" w:rsidRDefault="00427086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3233"/>
        <w:gridCol w:w="2616"/>
      </w:tblGrid>
      <w:tr w:rsidR="007D6961" w:rsidRPr="00BA0280" w:rsidTr="007264C0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lastRenderedPageBreak/>
              <w:t>Содержание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t>Способ достижения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7D6961" w:rsidRPr="00BA0280" w:rsidTr="007264C0"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Первый уровень результатов</w:t>
            </w:r>
          </w:p>
        </w:tc>
      </w:tr>
      <w:tr w:rsidR="007D6961" w:rsidRPr="00BA0280" w:rsidTr="0076191C">
        <w:trPr>
          <w:trHeight w:val="1514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Беседа, лекция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7D6961" w:rsidRPr="00BA0280" w:rsidTr="007264C0"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Второй уровень результатов</w:t>
            </w:r>
          </w:p>
        </w:tc>
      </w:tr>
      <w:tr w:rsidR="007D6961" w:rsidRPr="00BA0280" w:rsidTr="007264C0">
        <w:trPr>
          <w:trHeight w:val="2264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Дебаты, тематические вечера, диспут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7D6961" w:rsidRPr="00BA0280" w:rsidTr="0076191C">
        <w:trPr>
          <w:trHeight w:val="345"/>
        </w:trPr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Третий уровень результатов</w:t>
            </w:r>
          </w:p>
        </w:tc>
      </w:tr>
      <w:tr w:rsidR="007D6961" w:rsidRPr="00BA0280" w:rsidTr="007264C0">
        <w:trPr>
          <w:trHeight w:val="1750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школьника с социальными субъектами, в открытой общественной среде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Акции, социальные проекты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</w:tbl>
    <w:p w:rsidR="007D6961" w:rsidRDefault="007D6961" w:rsidP="007D6961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7D6961" w:rsidRPr="00A70C99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A70C99">
        <w:rPr>
          <w:sz w:val="24"/>
          <w:szCs w:val="24"/>
          <w:lang w:eastAsia="ar-SA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7D6961" w:rsidRPr="008C2FFA" w:rsidRDefault="007D6961" w:rsidP="007D6961">
      <w:pPr>
        <w:widowControl/>
        <w:autoSpaceDE/>
        <w:autoSpaceDN/>
        <w:adjustRightInd/>
        <w:ind w:firstLine="709"/>
        <w:rPr>
          <w:rFonts w:eastAsia="Calibri"/>
          <w:bCs/>
          <w:sz w:val="24"/>
          <w:szCs w:val="24"/>
          <w:lang w:eastAsia="en-US"/>
        </w:rPr>
      </w:pPr>
    </w:p>
    <w:p w:rsidR="007D6961" w:rsidRDefault="007D6961" w:rsidP="007D6961">
      <w:pPr>
        <w:autoSpaceDE/>
        <w:autoSpaceDN/>
        <w:adjustRightInd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  <w:r w:rsidRPr="00182F87">
        <w:rPr>
          <w:rFonts w:eastAsia="Calibri"/>
          <w:b/>
          <w:sz w:val="24"/>
          <w:szCs w:val="24"/>
          <w:u w:val="single"/>
          <w:lang w:eastAsia="en-US"/>
        </w:rPr>
        <w:t xml:space="preserve">Личностные и </w:t>
      </w:r>
      <w:proofErr w:type="spellStart"/>
      <w:r w:rsidRPr="00182F87">
        <w:rPr>
          <w:rFonts w:eastAsia="Calibri"/>
          <w:b/>
          <w:sz w:val="24"/>
          <w:szCs w:val="24"/>
          <w:u w:val="single"/>
          <w:lang w:eastAsia="en-US"/>
        </w:rPr>
        <w:t>метапредметные</w:t>
      </w:r>
      <w:proofErr w:type="spellEnd"/>
      <w:r w:rsidRPr="00182F87">
        <w:rPr>
          <w:rFonts w:eastAsia="Calibri"/>
          <w:b/>
          <w:sz w:val="24"/>
          <w:szCs w:val="24"/>
          <w:u w:val="single"/>
          <w:lang w:eastAsia="en-US"/>
        </w:rPr>
        <w:t xml:space="preserve"> результаты, которые будут достигнуты учащимися</w:t>
      </w:r>
    </w:p>
    <w:p w:rsidR="006A0C40" w:rsidRPr="009C1610" w:rsidRDefault="006A0C40" w:rsidP="006A0C4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z w:val="23"/>
          <w:szCs w:val="23"/>
        </w:rPr>
      </w:pPr>
      <w:r w:rsidRPr="009C1610">
        <w:rPr>
          <w:rFonts w:eastAsia="Calibri"/>
          <w:b/>
          <w:lang w:eastAsia="en-US"/>
        </w:rPr>
        <w:t xml:space="preserve"> </w:t>
      </w:r>
      <w:r w:rsidRPr="009C1610">
        <w:rPr>
          <w:b/>
          <w:bdr w:val="none" w:sz="0" w:space="0" w:color="auto" w:frame="1"/>
        </w:rPr>
        <w:t>Личностные результаты</w:t>
      </w:r>
      <w:r w:rsidRPr="009C1610">
        <w:rPr>
          <w:bdr w:val="none" w:sz="0" w:space="0" w:color="auto" w:frame="1"/>
        </w:rPr>
        <w:t xml:space="preserve"> освоения   программы  отражают формирование готовности и </w:t>
      </w:r>
      <w:proofErr w:type="gramStart"/>
      <w:r w:rsidRPr="009C1610">
        <w:rPr>
          <w:bdr w:val="none" w:sz="0" w:space="0" w:color="auto" w:frame="1"/>
        </w:rPr>
        <w:t>способности</w:t>
      </w:r>
      <w:proofErr w:type="gramEnd"/>
      <w:r w:rsidRPr="009C1610">
        <w:rPr>
          <w:bdr w:val="none" w:sz="0" w:space="0" w:color="auto" w:frame="1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6A0C40" w:rsidRPr="009C1610" w:rsidRDefault="006A0C40" w:rsidP="006A0C4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z w:val="23"/>
          <w:szCs w:val="23"/>
        </w:rPr>
      </w:pPr>
      <w:r w:rsidRPr="009C1610">
        <w:rPr>
          <w:b/>
          <w:bdr w:val="none" w:sz="0" w:space="0" w:color="auto" w:frame="1"/>
        </w:rPr>
        <w:t>Предметные результаты</w:t>
      </w:r>
      <w:r w:rsidRPr="009C1610">
        <w:rPr>
          <w:bdr w:val="none" w:sz="0" w:space="0" w:color="auto" w:frame="1"/>
        </w:rPr>
        <w:t xml:space="preserve"> освоения программы </w:t>
      </w:r>
      <w:r w:rsidR="009C1610" w:rsidRPr="009C1610">
        <w:rPr>
          <w:bdr w:val="none" w:sz="0" w:space="0" w:color="auto" w:frame="1"/>
        </w:rPr>
        <w:t xml:space="preserve"> </w:t>
      </w:r>
      <w:r w:rsidRPr="009C1610">
        <w:rPr>
          <w:bdr w:val="none" w:sz="0" w:space="0" w:color="auto" w:frame="1"/>
        </w:rPr>
        <w:t xml:space="preserve"> включают </w:t>
      </w:r>
      <w:proofErr w:type="spellStart"/>
      <w:r w:rsidRPr="009C1610">
        <w:rPr>
          <w:bdr w:val="none" w:sz="0" w:space="0" w:color="auto" w:frame="1"/>
        </w:rPr>
        <w:t>профориентационные</w:t>
      </w:r>
      <w:proofErr w:type="spellEnd"/>
      <w:r w:rsidRPr="009C1610">
        <w:rPr>
          <w:bdr w:val="none" w:sz="0" w:space="0" w:color="auto" w:frame="1"/>
        </w:rPr>
        <w:t xml:space="preserve"> показатели:</w:t>
      </w:r>
    </w:p>
    <w:p w:rsidR="006A0C40" w:rsidRPr="009C1610" w:rsidRDefault="006A0C40" w:rsidP="006A0C4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z w:val="23"/>
          <w:szCs w:val="23"/>
        </w:rPr>
      </w:pPr>
      <w:r w:rsidRPr="009C1610">
        <w:rPr>
          <w:bdr w:val="none" w:sz="0" w:space="0" w:color="auto" w:frame="1"/>
        </w:rPr>
        <w:t>- формирование активной позиции школьника при решении задач в области социальных отношений;</w:t>
      </w:r>
    </w:p>
    <w:p w:rsidR="006A0C40" w:rsidRPr="009C1610" w:rsidRDefault="006A0C40" w:rsidP="006A0C4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z w:val="23"/>
          <w:szCs w:val="23"/>
        </w:rPr>
      </w:pPr>
      <w:r w:rsidRPr="009C1610">
        <w:rPr>
          <w:bdr w:val="none" w:sz="0" w:space="0" w:color="auto" w:frame="1"/>
        </w:rPr>
        <w:t>- формирование представлений подростков о мире профессий, рынке труда.</w:t>
      </w:r>
    </w:p>
    <w:p w:rsidR="0076191C" w:rsidRPr="009C1610" w:rsidRDefault="006A0C40" w:rsidP="009C1610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sz w:val="23"/>
          <w:szCs w:val="23"/>
        </w:rPr>
      </w:pPr>
      <w:proofErr w:type="spellStart"/>
      <w:r w:rsidRPr="009C1610">
        <w:rPr>
          <w:b/>
          <w:bdr w:val="none" w:sz="0" w:space="0" w:color="auto" w:frame="1"/>
        </w:rPr>
        <w:t>Метапредметные</w:t>
      </w:r>
      <w:proofErr w:type="spellEnd"/>
      <w:r w:rsidRPr="009C1610">
        <w:rPr>
          <w:b/>
          <w:bdr w:val="none" w:sz="0" w:space="0" w:color="auto" w:frame="1"/>
        </w:rPr>
        <w:t xml:space="preserve"> результаты</w:t>
      </w:r>
      <w:r w:rsidRPr="009C1610">
        <w:rPr>
          <w:bdr w:val="none" w:sz="0" w:space="0" w:color="auto" w:frame="1"/>
        </w:rPr>
        <w:t xml:space="preserve"> освоения программы включают умение школьников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 </w:t>
      </w:r>
    </w:p>
    <w:p w:rsidR="007D6961" w:rsidRPr="008C2FFA" w:rsidRDefault="007D6961" w:rsidP="007D6961">
      <w:pPr>
        <w:widowControl/>
        <w:suppressAutoHyphens/>
        <w:autoSpaceDE/>
        <w:autoSpaceDN/>
        <w:adjustRightInd/>
        <w:ind w:firstLine="709"/>
        <w:rPr>
          <w:b/>
          <w:bCs/>
          <w:sz w:val="24"/>
          <w:szCs w:val="24"/>
          <w:lang w:eastAsia="ar-SA"/>
        </w:rPr>
      </w:pPr>
      <w:r w:rsidRPr="008C2FFA">
        <w:rPr>
          <w:b/>
          <w:bCs/>
          <w:sz w:val="24"/>
          <w:szCs w:val="24"/>
          <w:lang w:eastAsia="ar-SA"/>
        </w:rPr>
        <w:t>Коммуникативные УУД:</w:t>
      </w:r>
    </w:p>
    <w:p w:rsidR="007D6961" w:rsidRDefault="007D6961" w:rsidP="007D6961">
      <w:pPr>
        <w:widowControl/>
        <w:suppressAutoHyphens/>
        <w:autoSpaceDE/>
        <w:autoSpaceDN/>
        <w:adjustRightInd/>
        <w:ind w:firstLine="709"/>
        <w:rPr>
          <w:rFonts w:eastAsia="Calibri"/>
          <w:bCs/>
          <w:sz w:val="24"/>
          <w:szCs w:val="24"/>
          <w:lang w:eastAsia="en-US"/>
        </w:rPr>
      </w:pPr>
      <w:r w:rsidRPr="008C2FFA">
        <w:rPr>
          <w:sz w:val="24"/>
          <w:szCs w:val="24"/>
          <w:lang w:eastAsia="ar-SA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rPr>
          <w:sz w:val="24"/>
          <w:szCs w:val="24"/>
          <w:lang w:eastAsia="ar-SA"/>
        </w:rPr>
        <w:t xml:space="preserve"> </w:t>
      </w:r>
      <w:r w:rsidRPr="008C2FFA">
        <w:rPr>
          <w:rFonts w:eastAsia="Calibri"/>
          <w:bCs/>
          <w:i/>
          <w:sz w:val="24"/>
          <w:szCs w:val="24"/>
          <w:lang w:eastAsia="en-US"/>
        </w:rPr>
        <w:t>Средством  формирования</w:t>
      </w:r>
      <w:r w:rsidRPr="008C2FFA">
        <w:rPr>
          <w:rFonts w:eastAsia="Calibri"/>
          <w:bCs/>
          <w:sz w:val="24"/>
          <w:szCs w:val="24"/>
          <w:lang w:eastAsia="en-US"/>
        </w:rPr>
        <w:t xml:space="preserve"> коммуникативных УУД служат технология проблемного диалога (побуждающий и подводящий диалог) и орга</w:t>
      </w:r>
      <w:r w:rsidR="009C1610">
        <w:rPr>
          <w:rFonts w:eastAsia="Calibri"/>
          <w:bCs/>
          <w:sz w:val="24"/>
          <w:szCs w:val="24"/>
          <w:lang w:eastAsia="en-US"/>
        </w:rPr>
        <w:t>низация работы в малых группах.</w:t>
      </w:r>
    </w:p>
    <w:p w:rsidR="007D6961" w:rsidRPr="00AC4E15" w:rsidRDefault="007D6961" w:rsidP="007D6961">
      <w:pPr>
        <w:widowControl/>
        <w:suppressAutoHyphens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7D6961" w:rsidRPr="00182F87" w:rsidRDefault="00A803CD" w:rsidP="004270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7D6961" w:rsidRDefault="007D6961" w:rsidP="00427086">
      <w:pPr>
        <w:jc w:val="both"/>
        <w:rPr>
          <w:b/>
          <w:sz w:val="24"/>
          <w:szCs w:val="24"/>
        </w:rPr>
      </w:pPr>
    </w:p>
    <w:p w:rsidR="00D44281" w:rsidRPr="00812F76" w:rsidRDefault="00D44281" w:rsidP="00812F76">
      <w:pPr>
        <w:jc w:val="center"/>
        <w:rPr>
          <w:b/>
          <w:bCs/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Содержание программы.</w:t>
      </w:r>
      <w:r w:rsidRPr="00812F76">
        <w:rPr>
          <w:color w:val="000000"/>
          <w:sz w:val="24"/>
          <w:szCs w:val="24"/>
        </w:rPr>
        <w:br/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1. Вводное занятие. Многообразие мира профессий (1 час).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Цели и задачи курса. Содержание занятий. Труд в жизни человека и общества. Профессиональная деятельность как способ самореализаци</w:t>
      </w:r>
      <w:r w:rsidR="009A26BC" w:rsidRPr="00812F76">
        <w:rPr>
          <w:color w:val="000000"/>
          <w:sz w:val="24"/>
          <w:szCs w:val="24"/>
        </w:rPr>
        <w:t>и личности. ЕТКС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(Единый тарифно-квалификационный справочник)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Игра:</w:t>
      </w:r>
      <w:r w:rsidR="009A26BC" w:rsidRPr="00812F76">
        <w:rPr>
          <w:color w:val="000000"/>
          <w:sz w:val="24"/>
          <w:szCs w:val="24"/>
        </w:rPr>
        <w:t> «Угадай профессию».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2. Я и выбор профессии (1 час).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Представление о себе и выбор профессии. Путь к самопознанию. Психические особенности личности и человеческие возможности, ведущие</w:t>
      </w:r>
      <w:r w:rsidR="009A26BC" w:rsidRPr="00812F76">
        <w:rPr>
          <w:color w:val="000000"/>
          <w:sz w:val="24"/>
          <w:szCs w:val="24"/>
        </w:rPr>
        <w:t xml:space="preserve"> </w:t>
      </w:r>
      <w:proofErr w:type="gramStart"/>
      <w:r w:rsidR="009A26BC" w:rsidRPr="00812F76">
        <w:rPr>
          <w:color w:val="000000"/>
          <w:sz w:val="24"/>
          <w:szCs w:val="24"/>
        </w:rPr>
        <w:t>к</w:t>
      </w:r>
      <w:proofErr w:type="gramEnd"/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профессиональному успеху.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Развивающие процедуры</w:t>
      </w:r>
      <w:r w:rsidRPr="00812F76">
        <w:rPr>
          <w:color w:val="000000"/>
          <w:sz w:val="24"/>
          <w:szCs w:val="24"/>
        </w:rPr>
        <w:t>: методика «</w:t>
      </w:r>
      <w:proofErr w:type="gramStart"/>
      <w:r w:rsidRPr="00812F76">
        <w:rPr>
          <w:color w:val="000000"/>
          <w:sz w:val="24"/>
          <w:szCs w:val="24"/>
        </w:rPr>
        <w:t>Произвольное</w:t>
      </w:r>
      <w:proofErr w:type="gramEnd"/>
      <w:r w:rsidRPr="00812F76">
        <w:rPr>
          <w:color w:val="000000"/>
          <w:sz w:val="24"/>
          <w:szCs w:val="24"/>
        </w:rPr>
        <w:t xml:space="preserve"> </w:t>
      </w:r>
      <w:proofErr w:type="spellStart"/>
      <w:r w:rsidRPr="00812F76">
        <w:rPr>
          <w:color w:val="000000"/>
          <w:sz w:val="24"/>
          <w:szCs w:val="24"/>
        </w:rPr>
        <w:t>самоописание</w:t>
      </w:r>
      <w:proofErr w:type="spellEnd"/>
      <w:r w:rsidRPr="00812F76">
        <w:rPr>
          <w:color w:val="000000"/>
          <w:sz w:val="24"/>
          <w:szCs w:val="24"/>
        </w:rPr>
        <w:t>».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Диагностические методики</w:t>
      </w:r>
      <w:r w:rsidR="009A26BC" w:rsidRPr="00812F76">
        <w:rPr>
          <w:color w:val="000000"/>
          <w:sz w:val="24"/>
          <w:szCs w:val="24"/>
        </w:rPr>
        <w:t>: «Кто я?».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3. Социальные проблемы труда (2 час).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  Анализ  предприятий: производственная и непроизводственная сфера. Анализ информации центра занятости. Составление перечня требуемых профессий. </w:t>
      </w:r>
      <w:r w:rsidRPr="00812F76">
        <w:rPr>
          <w:i/>
          <w:iCs/>
          <w:color w:val="000000"/>
          <w:sz w:val="24"/>
          <w:szCs w:val="24"/>
        </w:rPr>
        <w:t>Развивающие процедуры:</w:t>
      </w:r>
      <w:r w:rsidRPr="00812F76">
        <w:rPr>
          <w:color w:val="000000"/>
          <w:sz w:val="24"/>
          <w:szCs w:val="24"/>
        </w:rPr>
        <w:t> </w:t>
      </w:r>
      <w:proofErr w:type="gramStart"/>
      <w:r w:rsidRPr="00812F76">
        <w:rPr>
          <w:color w:val="000000"/>
          <w:sz w:val="24"/>
          <w:szCs w:val="24"/>
        </w:rPr>
        <w:t>дискуссия</w:t>
      </w:r>
      <w:proofErr w:type="gramEnd"/>
      <w:r w:rsidRPr="00812F76">
        <w:rPr>
          <w:color w:val="000000"/>
          <w:sz w:val="24"/>
          <w:szCs w:val="24"/>
        </w:rPr>
        <w:t xml:space="preserve"> « Какие профессии востребованы в Республике Крым?». Мониторинг рынка труда города.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4. Разделение труда (1 час)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 Содержание и характер труда. Виды и формы разделения труда. Профессии и специальности. Квалификация.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5. Классификации профессий</w:t>
      </w:r>
      <w:r w:rsidRPr="00812F76">
        <w:rPr>
          <w:color w:val="000000"/>
          <w:sz w:val="24"/>
          <w:szCs w:val="24"/>
        </w:rPr>
        <w:t> </w:t>
      </w:r>
      <w:r w:rsidR="00A803CD">
        <w:rPr>
          <w:b/>
          <w:bCs/>
          <w:color w:val="000000"/>
          <w:sz w:val="24"/>
          <w:szCs w:val="24"/>
        </w:rPr>
        <w:t>(1</w:t>
      </w:r>
      <w:r w:rsidRPr="00812F76">
        <w:rPr>
          <w:b/>
          <w:bCs/>
          <w:color w:val="000000"/>
          <w:sz w:val="24"/>
          <w:szCs w:val="24"/>
        </w:rPr>
        <w:t xml:space="preserve"> часа).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proofErr w:type="spellStart"/>
      <w:r w:rsidRPr="00812F76">
        <w:rPr>
          <w:color w:val="000000"/>
          <w:sz w:val="24"/>
          <w:szCs w:val="24"/>
        </w:rPr>
        <w:t>Диферринцированно-диагностический</w:t>
      </w:r>
      <w:proofErr w:type="spellEnd"/>
      <w:r w:rsidRPr="00812F76">
        <w:rPr>
          <w:color w:val="000000"/>
          <w:sz w:val="24"/>
          <w:szCs w:val="24"/>
        </w:rPr>
        <w:t xml:space="preserve"> </w:t>
      </w:r>
      <w:proofErr w:type="spellStart"/>
      <w:r w:rsidRPr="00812F76">
        <w:rPr>
          <w:color w:val="000000"/>
          <w:sz w:val="24"/>
          <w:szCs w:val="24"/>
        </w:rPr>
        <w:t>опрсник</w:t>
      </w:r>
      <w:proofErr w:type="spellEnd"/>
      <w:r w:rsidRPr="00812F76">
        <w:rPr>
          <w:color w:val="000000"/>
          <w:sz w:val="24"/>
          <w:szCs w:val="24"/>
        </w:rPr>
        <w:t xml:space="preserve"> Климова. </w:t>
      </w:r>
      <w:proofErr w:type="gramStart"/>
      <w:r w:rsidRPr="00812F76">
        <w:rPr>
          <w:color w:val="000000"/>
          <w:sz w:val="24"/>
          <w:szCs w:val="24"/>
        </w:rPr>
        <w:t>Цель: определение интересов в каждой из сфер профессиональной деятельности: «человек – человек», «человек – природа», «человек – техника», «человек – знак», «человек – художественный образ».</w:t>
      </w:r>
      <w:proofErr w:type="gramEnd"/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Практическая работа: </w:t>
      </w:r>
      <w:r w:rsidRPr="00812F76">
        <w:rPr>
          <w:color w:val="000000"/>
          <w:sz w:val="24"/>
          <w:szCs w:val="24"/>
        </w:rPr>
        <w:t>составление формул профессий.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6. Мотивы выбора профессии (1 час)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Секреты выбора профессии («хочу» - «могу» - «надо»). Профессиональные интересы. Активная роль</w:t>
      </w:r>
      <w:r w:rsidR="009A26BC" w:rsidRPr="00812F76">
        <w:rPr>
          <w:color w:val="000000"/>
          <w:sz w:val="24"/>
          <w:szCs w:val="24"/>
        </w:rPr>
        <w:t xml:space="preserve"> личности при выборе профессии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7. Здоровье и выбор профессии (1 час)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Понятие « неблагоприятные производственные факторы». Работоспособность. Условия и режим работы.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Практическая работа:</w:t>
      </w:r>
      <w:r w:rsidRPr="00812F76">
        <w:rPr>
          <w:color w:val="000000"/>
          <w:sz w:val="24"/>
          <w:szCs w:val="24"/>
        </w:rPr>
        <w:t> письменная работа «Труд в современном обществе», работа с перечнем профессий, специальностей, должностей (контроль знаний), работа с « Анкетой здоровья» и нормативным</w:t>
      </w:r>
      <w:r w:rsidR="009A26BC" w:rsidRPr="00812F76">
        <w:rPr>
          <w:color w:val="000000"/>
          <w:sz w:val="24"/>
          <w:szCs w:val="24"/>
        </w:rPr>
        <w:t>и документами по охране труда.</w:t>
      </w:r>
    </w:p>
    <w:p w:rsidR="00D44281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8. Типы темперамента и выбор профессии (2 часа).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Знакомство с типами темперамента: холерики, сангвиники, флегматики, меланхолики. Понятие экстраверсии и интроверсии. Значение и влияние темперамента на  выбор профессии.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Тема 9. Современный рынок труда и его требования к профессионалу (1 час).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Анализ профессий. Формула профессии. Классификационные признаки - предмет труда, цель труд</w:t>
      </w:r>
      <w:r w:rsidR="009A26BC" w:rsidRPr="00812F76">
        <w:rPr>
          <w:color w:val="000000"/>
          <w:sz w:val="24"/>
          <w:szCs w:val="24"/>
        </w:rPr>
        <w:t>а, орудия труда, условия труда.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Кадровое планирование. Банки данных раб</w:t>
      </w:r>
      <w:r w:rsidR="009A26BC" w:rsidRPr="00812F76">
        <w:rPr>
          <w:color w:val="000000"/>
          <w:sz w:val="24"/>
          <w:szCs w:val="24"/>
        </w:rPr>
        <w:t>очей сил (спрос и предложение).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Занятость населения и безработица.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Практическая работа: </w:t>
      </w:r>
      <w:r w:rsidRPr="00812F76">
        <w:rPr>
          <w:color w:val="000000"/>
          <w:sz w:val="24"/>
          <w:szCs w:val="24"/>
        </w:rPr>
        <w:t>составление формул профессий.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lastRenderedPageBreak/>
        <w:t>Тема 10. Профессиональная перспектива. Составление резюме (2 часа).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color w:val="000000"/>
          <w:sz w:val="24"/>
          <w:szCs w:val="24"/>
        </w:rPr>
        <w:t>Понятие о профессиональной пригодности. Методы изучения способностей. Развитие способностей. Призвание. Целеустремленность. Временная перспектива. Профессиональный успех на студенческой скамье. Правила составления резюме.</w:t>
      </w:r>
    </w:p>
    <w:p w:rsidR="009A26BC" w:rsidRPr="00812F76" w:rsidRDefault="00D44281" w:rsidP="00812F76">
      <w:pPr>
        <w:jc w:val="both"/>
        <w:rPr>
          <w:color w:val="000000"/>
          <w:sz w:val="24"/>
          <w:szCs w:val="24"/>
        </w:rPr>
      </w:pPr>
      <w:r w:rsidRPr="00812F76">
        <w:rPr>
          <w:i/>
          <w:iCs/>
          <w:color w:val="000000"/>
          <w:sz w:val="24"/>
          <w:szCs w:val="24"/>
        </w:rPr>
        <w:t>Практическая работа:</w:t>
      </w:r>
      <w:r w:rsidRPr="00812F76">
        <w:rPr>
          <w:color w:val="000000"/>
          <w:sz w:val="24"/>
          <w:szCs w:val="24"/>
        </w:rPr>
        <w:t> составление индивидуальной программы самовоспитания, составление резюме (интеграция с темой «Текстовый редактор WORD» информатики (либо информационных технологий)).</w:t>
      </w:r>
    </w:p>
    <w:p w:rsidR="009A26BC" w:rsidRPr="00812F76" w:rsidRDefault="00A803CD" w:rsidP="00812F76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D44281" w:rsidRPr="00812F76" w:rsidRDefault="007D6961" w:rsidP="00812F76">
      <w:pPr>
        <w:jc w:val="center"/>
        <w:rPr>
          <w:color w:val="000000"/>
          <w:sz w:val="28"/>
          <w:szCs w:val="28"/>
        </w:rPr>
      </w:pPr>
      <w:r w:rsidRPr="0076191C">
        <w:rPr>
          <w:b/>
          <w:sz w:val="24"/>
          <w:szCs w:val="28"/>
          <w:u w:val="single"/>
        </w:rPr>
        <w:t>Тематическое планирование</w:t>
      </w:r>
    </w:p>
    <w:p w:rsidR="00D44281" w:rsidRPr="00812F76" w:rsidRDefault="00D44281" w:rsidP="0081477F">
      <w:pPr>
        <w:jc w:val="center"/>
        <w:rPr>
          <w:b/>
          <w:sz w:val="24"/>
          <w:szCs w:val="28"/>
          <w:u w:val="singl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18"/>
        <w:gridCol w:w="5926"/>
        <w:gridCol w:w="2754"/>
      </w:tblGrid>
      <w:tr w:rsidR="00D44281" w:rsidRPr="00812F76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2F7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2F76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2F76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Вводное занятие. Многообразие мира профессий.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Я и выбор профессии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Социальные проблемы труда</w:t>
            </w:r>
            <w:r w:rsidRPr="00812F7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Разделение труда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Классификации профессий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A803CD" w:rsidP="00FF3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Мотивы выбора профессии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Типы темперамента и выбор профессии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A803CD" w:rsidP="00FF3A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Современный рынок труда и его требования к профессионалу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44281" w:rsidRPr="003A7AC5" w:rsidTr="00A803CD">
        <w:trPr>
          <w:jc w:val="center"/>
        </w:trPr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Профессиональная перспектива. Составление резюме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281" w:rsidRPr="00812F76" w:rsidRDefault="00D44281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2</w:t>
            </w:r>
          </w:p>
        </w:tc>
      </w:tr>
      <w:tr w:rsidR="00A803CD" w:rsidRPr="003A7AC5" w:rsidTr="00FF4155">
        <w:trPr>
          <w:trHeight w:val="1227"/>
          <w:jc w:val="center"/>
        </w:trPr>
        <w:tc>
          <w:tcPr>
            <w:tcW w:w="969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3CD" w:rsidRPr="00812F76" w:rsidRDefault="00A803CD" w:rsidP="00FF3A78">
            <w:pPr>
              <w:jc w:val="both"/>
              <w:rPr>
                <w:color w:val="000000"/>
                <w:sz w:val="24"/>
                <w:szCs w:val="24"/>
              </w:rPr>
            </w:pPr>
            <w:r w:rsidRPr="00812F76">
              <w:rPr>
                <w:color w:val="000000"/>
                <w:sz w:val="24"/>
                <w:szCs w:val="24"/>
              </w:rPr>
              <w:t>Всего</w:t>
            </w:r>
            <w:r>
              <w:rPr>
                <w:color w:val="000000"/>
                <w:sz w:val="24"/>
                <w:szCs w:val="24"/>
              </w:rPr>
              <w:t>: 12 часов</w:t>
            </w:r>
          </w:p>
        </w:tc>
      </w:tr>
    </w:tbl>
    <w:p w:rsidR="00D44281" w:rsidRPr="0076191C" w:rsidRDefault="00D44281" w:rsidP="0081477F">
      <w:pPr>
        <w:jc w:val="center"/>
        <w:rPr>
          <w:b/>
          <w:sz w:val="24"/>
          <w:szCs w:val="28"/>
          <w:u w:val="single"/>
        </w:rPr>
      </w:pPr>
    </w:p>
    <w:p w:rsidR="006E7F59" w:rsidRPr="002B78EF" w:rsidRDefault="006E7F59" w:rsidP="007D6961">
      <w:pPr>
        <w:jc w:val="center"/>
        <w:rPr>
          <w:b/>
          <w:sz w:val="28"/>
          <w:szCs w:val="28"/>
        </w:rPr>
      </w:pPr>
    </w:p>
    <w:p w:rsidR="007D6961" w:rsidRPr="007D6961" w:rsidRDefault="007D6961" w:rsidP="007D6961">
      <w:pPr>
        <w:rPr>
          <w:rFonts w:ascii="Times New Roman,Bold" w:hAnsi="Times New Roman,Bold" w:cs="Times New Roman,Bold"/>
          <w:b/>
          <w:bCs/>
          <w:color w:val="000000"/>
          <w:sz w:val="22"/>
          <w:szCs w:val="24"/>
        </w:rPr>
        <w:sectPr w:rsidR="007D6961" w:rsidRPr="007D6961" w:rsidSect="009A26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7FF5" w:rsidRPr="0076191C" w:rsidRDefault="003F7FF5" w:rsidP="003F7FF5">
      <w:pPr>
        <w:widowControl/>
        <w:shd w:val="clear" w:color="auto" w:fill="FFFFFF"/>
        <w:spacing w:after="15" w:line="266" w:lineRule="auto"/>
        <w:jc w:val="center"/>
        <w:rPr>
          <w:bCs/>
          <w:sz w:val="22"/>
          <w:szCs w:val="24"/>
          <w:u w:val="single"/>
        </w:rPr>
      </w:pPr>
      <w:r w:rsidRPr="0076191C">
        <w:rPr>
          <w:b/>
          <w:bCs/>
          <w:color w:val="000000"/>
          <w:sz w:val="22"/>
          <w:szCs w:val="24"/>
          <w:u w:val="single"/>
        </w:rPr>
        <w:lastRenderedPageBreak/>
        <w:t>ЛИСТ ВНЕСЕНИЯ ИЗМЕНЕНИЙ В РАБОЧУЮ ПРОГРАММУ КУРСА ВУД</w:t>
      </w:r>
    </w:p>
    <w:p w:rsidR="003F7FF5" w:rsidRPr="007D6961" w:rsidRDefault="003F7FF5" w:rsidP="003F7FF5">
      <w:pPr>
        <w:widowControl/>
        <w:autoSpaceDE/>
        <w:autoSpaceDN/>
        <w:adjustRightInd/>
        <w:spacing w:after="15" w:line="266" w:lineRule="auto"/>
        <w:ind w:left="426" w:hanging="10"/>
        <w:jc w:val="both"/>
        <w:rPr>
          <w:b/>
          <w:bCs/>
          <w:color w:val="00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1843"/>
        <w:gridCol w:w="4111"/>
      </w:tblGrid>
      <w:tr w:rsidR="003F7FF5" w:rsidRPr="007D6961" w:rsidTr="009A26BC">
        <w:trPr>
          <w:trHeight w:val="8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Тема по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Дата по 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Пути корректировки</w:t>
            </w:r>
          </w:p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(сжатие, совмещение.)</w:t>
            </w: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70BD" w:rsidRDefault="00C070BD" w:rsidP="0076191C">
      <w:pPr>
        <w:widowControl/>
        <w:shd w:val="clear" w:color="auto" w:fill="FFFFFF"/>
        <w:autoSpaceDE/>
        <w:autoSpaceDN/>
        <w:adjustRightInd/>
        <w:jc w:val="both"/>
      </w:pPr>
    </w:p>
    <w:sectPr w:rsidR="00C070BD" w:rsidSect="009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C4" w:rsidRDefault="00D66BC4">
      <w:r>
        <w:separator/>
      </w:r>
    </w:p>
  </w:endnote>
  <w:endnote w:type="continuationSeparator" w:id="0">
    <w:p w:rsidR="00D66BC4" w:rsidRDefault="00D6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C0" w:rsidRDefault="00A451E1">
    <w:pPr>
      <w:pStyle w:val="a3"/>
      <w:jc w:val="center"/>
    </w:pPr>
    <w:r>
      <w:fldChar w:fldCharType="begin"/>
    </w:r>
    <w:r w:rsidR="007264C0">
      <w:instrText>PAGE   \* MERGEFORMAT</w:instrText>
    </w:r>
    <w:r>
      <w:fldChar w:fldCharType="separate"/>
    </w:r>
    <w:r w:rsidR="00301C7E">
      <w:rPr>
        <w:noProof/>
      </w:rPr>
      <w:t>9</w:t>
    </w:r>
    <w:r>
      <w:fldChar w:fldCharType="end"/>
    </w:r>
  </w:p>
  <w:p w:rsidR="007264C0" w:rsidRDefault="007264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C4" w:rsidRDefault="00D66BC4">
      <w:r>
        <w:separator/>
      </w:r>
    </w:p>
  </w:footnote>
  <w:footnote w:type="continuationSeparator" w:id="0">
    <w:p w:rsidR="00D66BC4" w:rsidRDefault="00D66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88B"/>
    <w:multiLevelType w:val="multilevel"/>
    <w:tmpl w:val="875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7C7F"/>
    <w:multiLevelType w:val="multilevel"/>
    <w:tmpl w:val="BBB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0D4B"/>
    <w:multiLevelType w:val="multilevel"/>
    <w:tmpl w:val="63C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0B6E"/>
    <w:multiLevelType w:val="multilevel"/>
    <w:tmpl w:val="352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96CC7"/>
    <w:multiLevelType w:val="multilevel"/>
    <w:tmpl w:val="B69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41B8"/>
    <w:multiLevelType w:val="multilevel"/>
    <w:tmpl w:val="DBB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C38AA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D07BD"/>
    <w:multiLevelType w:val="multilevel"/>
    <w:tmpl w:val="1454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DC3811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23F6F"/>
    <w:multiLevelType w:val="multilevel"/>
    <w:tmpl w:val="6E4A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E6976"/>
    <w:multiLevelType w:val="multilevel"/>
    <w:tmpl w:val="5C20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34A74"/>
    <w:multiLevelType w:val="multilevel"/>
    <w:tmpl w:val="FF8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83C05"/>
    <w:multiLevelType w:val="hybridMultilevel"/>
    <w:tmpl w:val="AA84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22D03"/>
    <w:multiLevelType w:val="multilevel"/>
    <w:tmpl w:val="31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60026"/>
    <w:multiLevelType w:val="multilevel"/>
    <w:tmpl w:val="BDA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B6CB6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595AF9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40A96"/>
    <w:multiLevelType w:val="hybridMultilevel"/>
    <w:tmpl w:val="630EA604"/>
    <w:lvl w:ilvl="0" w:tplc="575A6AE0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9">
    <w:nsid w:val="74066140"/>
    <w:multiLevelType w:val="hybridMultilevel"/>
    <w:tmpl w:val="45985BD2"/>
    <w:lvl w:ilvl="0" w:tplc="EBC8F312">
      <w:start w:val="1"/>
      <w:numFmt w:val="decimal"/>
      <w:lvlText w:val="%1."/>
      <w:lvlJc w:val="left"/>
      <w:pPr>
        <w:ind w:left="13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0">
    <w:nsid w:val="76CA01C1"/>
    <w:multiLevelType w:val="multilevel"/>
    <w:tmpl w:val="F7E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76470E"/>
    <w:multiLevelType w:val="hybridMultilevel"/>
    <w:tmpl w:val="6068D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7311A1"/>
    <w:multiLevelType w:val="multilevel"/>
    <w:tmpl w:val="0EC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27171C"/>
    <w:multiLevelType w:val="multilevel"/>
    <w:tmpl w:val="6B4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D3A90"/>
    <w:multiLevelType w:val="multilevel"/>
    <w:tmpl w:val="E7D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B059DB"/>
    <w:multiLevelType w:val="multilevel"/>
    <w:tmpl w:val="F65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9"/>
  </w:num>
  <w:num w:numId="5">
    <w:abstractNumId w:val="2"/>
  </w:num>
  <w:num w:numId="6">
    <w:abstractNumId w:val="12"/>
  </w:num>
  <w:num w:numId="7">
    <w:abstractNumId w:val="23"/>
  </w:num>
  <w:num w:numId="8">
    <w:abstractNumId w:val="8"/>
  </w:num>
  <w:num w:numId="9">
    <w:abstractNumId w:val="24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4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25"/>
  </w:num>
  <w:num w:numId="22">
    <w:abstractNumId w:val="18"/>
  </w:num>
  <w:num w:numId="23">
    <w:abstractNumId w:val="19"/>
  </w:num>
  <w:num w:numId="24">
    <w:abstractNumId w:val="16"/>
  </w:num>
  <w:num w:numId="25">
    <w:abstractNumId w:val="17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61"/>
    <w:rsid w:val="000343A3"/>
    <w:rsid w:val="00051652"/>
    <w:rsid w:val="00077C03"/>
    <w:rsid w:val="000A1234"/>
    <w:rsid w:val="00101B8F"/>
    <w:rsid w:val="001441FC"/>
    <w:rsid w:val="001A64B7"/>
    <w:rsid w:val="001B201B"/>
    <w:rsid w:val="001D541A"/>
    <w:rsid w:val="00216652"/>
    <w:rsid w:val="00241B39"/>
    <w:rsid w:val="00243AC2"/>
    <w:rsid w:val="002778DD"/>
    <w:rsid w:val="00291183"/>
    <w:rsid w:val="00292BFF"/>
    <w:rsid w:val="00301C7E"/>
    <w:rsid w:val="00385DF6"/>
    <w:rsid w:val="003D21D8"/>
    <w:rsid w:val="003E19F0"/>
    <w:rsid w:val="003F7FF5"/>
    <w:rsid w:val="00427086"/>
    <w:rsid w:val="004A3620"/>
    <w:rsid w:val="004D3C7C"/>
    <w:rsid w:val="004F5D20"/>
    <w:rsid w:val="005628EE"/>
    <w:rsid w:val="005643CA"/>
    <w:rsid w:val="005A109D"/>
    <w:rsid w:val="00607727"/>
    <w:rsid w:val="006214C3"/>
    <w:rsid w:val="00670D4E"/>
    <w:rsid w:val="006862C1"/>
    <w:rsid w:val="006A0C40"/>
    <w:rsid w:val="006A4CED"/>
    <w:rsid w:val="006E7F59"/>
    <w:rsid w:val="007264C0"/>
    <w:rsid w:val="00755DFA"/>
    <w:rsid w:val="0076191C"/>
    <w:rsid w:val="007830C3"/>
    <w:rsid w:val="007D6961"/>
    <w:rsid w:val="007F715C"/>
    <w:rsid w:val="00801362"/>
    <w:rsid w:val="00812F76"/>
    <w:rsid w:val="0081477F"/>
    <w:rsid w:val="008260C1"/>
    <w:rsid w:val="00897AA2"/>
    <w:rsid w:val="008A3F6D"/>
    <w:rsid w:val="008A4ED5"/>
    <w:rsid w:val="008B1BF7"/>
    <w:rsid w:val="008B7015"/>
    <w:rsid w:val="009150A6"/>
    <w:rsid w:val="00930224"/>
    <w:rsid w:val="00957523"/>
    <w:rsid w:val="00986262"/>
    <w:rsid w:val="009A26BC"/>
    <w:rsid w:val="009C1610"/>
    <w:rsid w:val="009F3725"/>
    <w:rsid w:val="009F7411"/>
    <w:rsid w:val="00A028C2"/>
    <w:rsid w:val="00A14C45"/>
    <w:rsid w:val="00A30BBC"/>
    <w:rsid w:val="00A3204C"/>
    <w:rsid w:val="00A36DE7"/>
    <w:rsid w:val="00A446A6"/>
    <w:rsid w:val="00A451E1"/>
    <w:rsid w:val="00A57DB2"/>
    <w:rsid w:val="00A77A97"/>
    <w:rsid w:val="00A803CD"/>
    <w:rsid w:val="00AD4A46"/>
    <w:rsid w:val="00B02CF4"/>
    <w:rsid w:val="00B27E22"/>
    <w:rsid w:val="00B763B5"/>
    <w:rsid w:val="00B80970"/>
    <w:rsid w:val="00B823E1"/>
    <w:rsid w:val="00BC21A7"/>
    <w:rsid w:val="00BF20C7"/>
    <w:rsid w:val="00C070BD"/>
    <w:rsid w:val="00C734B2"/>
    <w:rsid w:val="00CF0668"/>
    <w:rsid w:val="00CF1CCC"/>
    <w:rsid w:val="00D44281"/>
    <w:rsid w:val="00D475A9"/>
    <w:rsid w:val="00D66BC4"/>
    <w:rsid w:val="00D954D8"/>
    <w:rsid w:val="00DA04DD"/>
    <w:rsid w:val="00DC7AC1"/>
    <w:rsid w:val="00DE2762"/>
    <w:rsid w:val="00E147C9"/>
    <w:rsid w:val="00E15AA6"/>
    <w:rsid w:val="00E902AE"/>
    <w:rsid w:val="00EA05DD"/>
    <w:rsid w:val="00EB0F7C"/>
    <w:rsid w:val="00EB63B5"/>
    <w:rsid w:val="00ED1761"/>
    <w:rsid w:val="00F71FC8"/>
    <w:rsid w:val="00FC0FFA"/>
    <w:rsid w:val="00FD7B1E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7D6961"/>
  </w:style>
  <w:style w:type="paragraph" w:customStyle="1" w:styleId="c13">
    <w:name w:val="c13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7D6961"/>
  </w:style>
  <w:style w:type="paragraph" w:styleId="a3">
    <w:name w:val="footer"/>
    <w:basedOn w:val="a"/>
    <w:link w:val="a4"/>
    <w:uiPriority w:val="99"/>
    <w:rsid w:val="007D69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2B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4A46"/>
    <w:rPr>
      <w:color w:val="0000FF" w:themeColor="hyperlink"/>
      <w:u w:val="single"/>
    </w:rPr>
  </w:style>
  <w:style w:type="paragraph" w:styleId="a8">
    <w:name w:val="No Spacing"/>
    <w:aliases w:val="основа,Без интервала1"/>
    <w:link w:val="a9"/>
    <w:uiPriority w:val="1"/>
    <w:qFormat/>
    <w:rsid w:val="001A64B7"/>
    <w:pPr>
      <w:spacing w:after="0" w:line="240" w:lineRule="auto"/>
    </w:p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1A64B7"/>
  </w:style>
  <w:style w:type="paragraph" w:styleId="aa">
    <w:name w:val="Balloon Text"/>
    <w:basedOn w:val="a"/>
    <w:link w:val="ab"/>
    <w:uiPriority w:val="99"/>
    <w:semiHidden/>
    <w:unhideWhenUsed/>
    <w:rsid w:val="00DA0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4D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911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Савина</dc:creator>
  <cp:keywords/>
  <dc:description/>
  <cp:lastModifiedBy>Admin</cp:lastModifiedBy>
  <cp:revision>29</cp:revision>
  <cp:lastPrinted>2018-11-06T05:02:00Z</cp:lastPrinted>
  <dcterms:created xsi:type="dcterms:W3CDTF">2018-02-27T15:32:00Z</dcterms:created>
  <dcterms:modified xsi:type="dcterms:W3CDTF">2021-10-19T07:22:00Z</dcterms:modified>
</cp:coreProperties>
</file>