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-672465</wp:posOffset>
            </wp:positionV>
            <wp:extent cx="7011873" cy="9915525"/>
            <wp:effectExtent l="19050" t="0" r="0" b="0"/>
            <wp:wrapNone/>
            <wp:docPr id="5" name="Рисунок 1" descr="C:\Users\school\Pictures\im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670" cy="991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E8C" w:rsidRDefault="00F57E8C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FD5A7B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FD5A7B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FD5A7B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FD5A7B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FD5A7B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________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43C" w:rsidRPr="001A0F49" w:rsidRDefault="0059643C" w:rsidP="0059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49">
        <w:rPr>
          <w:rFonts w:ascii="Times New Roman" w:hAnsi="Times New Roman" w:cs="Times New Roman"/>
          <w:b/>
          <w:sz w:val="24"/>
          <w:szCs w:val="24"/>
        </w:rPr>
        <w:t>5 –е классы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851"/>
        <w:gridCol w:w="7796"/>
        <w:gridCol w:w="993"/>
      </w:tblGrid>
      <w:tr w:rsidR="0059643C" w:rsidTr="0059643C">
        <w:tc>
          <w:tcPr>
            <w:tcW w:w="851" w:type="dxa"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Pr="0089029C" w:rsidRDefault="0059643C" w:rsidP="004C7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«Ради жизни на Земле…»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BF0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«Рассказ танкиста».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в годы ВОВ. </w:t>
            </w:r>
            <w:r w:rsidRPr="00CC4BF0">
              <w:rPr>
                <w:rFonts w:ascii="Times New Roman" w:hAnsi="Times New Roman" w:cs="Times New Roman"/>
                <w:sz w:val="24"/>
                <w:szCs w:val="24"/>
              </w:rPr>
              <w:t>К.М. Симонов. Рассказ о писателе. «Майор привез мальч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ишку на лафете…». Война и дети – трагическая и героическая тема произведений о ВОВ</w:t>
            </w:r>
            <w:r w:rsidRPr="00CC4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Pr="00C8764E" w:rsidRDefault="0059643C" w:rsidP="004C7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</w:t>
            </w:r>
            <w:r w:rsidRPr="00C876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C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764E">
              <w:rPr>
                <w:rFonts w:ascii="Times New Roman" w:hAnsi="Times New Roman" w:cs="Times New Roman"/>
                <w:b/>
                <w:sz w:val="24"/>
                <w:szCs w:val="24"/>
              </w:rPr>
              <w:t>векао</w:t>
            </w:r>
            <w:proofErr w:type="spellEnd"/>
            <w:r w:rsidRPr="00C876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родине и родной природе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RPr="00C8764E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«Помню – долгий зимний вечер…»;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«Города и годы». Стихотворные лирические произведения о родине.   </w:t>
            </w: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Кедрин</w:t>
            </w:r>
            <w:proofErr w:type="spellEnd"/>
            <w:r>
              <w:rPr>
                <w:rFonts w:ascii="Times New Roman" w:hAnsi="Times New Roman"/>
              </w:rPr>
              <w:t>. «</w:t>
            </w:r>
            <w:proofErr w:type="spellStart"/>
            <w:r>
              <w:rPr>
                <w:rFonts w:ascii="Times New Roman" w:hAnsi="Times New Roman"/>
              </w:rPr>
              <w:t>Алёнушка</w:t>
            </w:r>
            <w:proofErr w:type="spellEnd"/>
            <w:r>
              <w:rPr>
                <w:rFonts w:ascii="Times New Roman" w:hAnsi="Times New Roman"/>
              </w:rPr>
              <w:t>»; А. Прокофьев. «</w:t>
            </w:r>
            <w:proofErr w:type="spellStart"/>
            <w:r>
              <w:rPr>
                <w:rFonts w:ascii="Times New Roman" w:hAnsi="Times New Roman"/>
              </w:rPr>
              <w:t>Алёнушка</w:t>
            </w:r>
            <w:proofErr w:type="spellEnd"/>
            <w:r>
              <w:rPr>
                <w:rFonts w:ascii="Times New Roman" w:hAnsi="Times New Roman"/>
              </w:rPr>
              <w:t xml:space="preserve">»; Н. Рубцов. «Родная деревня». Образ </w:t>
            </w:r>
            <w:r>
              <w:rPr>
                <w:rFonts w:ascii="Times New Roman" w:hAnsi="Times New Roman"/>
              </w:rPr>
              <w:lastRenderedPageBreak/>
              <w:t>родины в стихах о природе.</w:t>
            </w:r>
          </w:p>
        </w:tc>
        <w:tc>
          <w:tcPr>
            <w:tcW w:w="993" w:type="dxa"/>
          </w:tcPr>
          <w:p w:rsidR="0059643C" w:rsidRPr="00C8764E" w:rsidRDefault="0059643C" w:rsidP="004C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Саша Чёрный. «Кавказский пленник». Образы детей в рассказе.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Саша Чёрный. «Игорь-Робинзон». Образы и сюжеты литературной классики.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Ю.Ч. Ким. Песня «Рыба-кит» как юмористическое произведение.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Pr="00C8764E" w:rsidRDefault="0059643C" w:rsidP="004C7A49">
            <w:pPr>
              <w:jc w:val="both"/>
              <w:rPr>
                <w:rFonts w:ascii="Times New Roman" w:hAnsi="Times New Roman"/>
                <w:b/>
              </w:rPr>
            </w:pPr>
            <w:r w:rsidRPr="00C8764E">
              <w:rPr>
                <w:rFonts w:ascii="Times New Roman" w:hAnsi="Times New Roman"/>
                <w:b/>
              </w:rPr>
              <w:t>Из зарубежной литературы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Р.Л. Стивенсон. Рассказ о писателе. «Вересковый мед»: верность традициям предков.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RPr="00B03D43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Д. Дефо. Рассказ о писателе. «Робинзон Крузо»: необычайные приключения героя.</w:t>
            </w:r>
          </w:p>
        </w:tc>
        <w:tc>
          <w:tcPr>
            <w:tcW w:w="993" w:type="dxa"/>
          </w:tcPr>
          <w:p w:rsidR="0059643C" w:rsidRPr="00B03D43" w:rsidRDefault="0059643C" w:rsidP="004C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Х.-К. Андерсен. Рассказ о писателе. «Снежная королева»: реальность и фантастика в сказке.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Х.-К. Андерсен. Сказки (</w:t>
            </w:r>
            <w:r w:rsidRPr="00391083">
              <w:rPr>
                <w:rFonts w:ascii="Times New Roman" w:hAnsi="Times New Roman"/>
                <w:b/>
              </w:rPr>
              <w:t>урок внеклассного чтения 10)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391083">
              <w:rPr>
                <w:rFonts w:ascii="Times New Roman" w:hAnsi="Times New Roman"/>
              </w:rPr>
              <w:t>Волшебные сказки Андерсена.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>М. Твен. Рассказ о писателе. «Приключения</w:t>
            </w:r>
            <w:r>
              <w:rPr>
                <w:rFonts w:ascii="Times New Roman" w:hAnsi="Times New Roman"/>
              </w:rPr>
              <w:t xml:space="preserve"> Тома </w:t>
            </w:r>
            <w:proofErr w:type="spellStart"/>
            <w:r>
              <w:rPr>
                <w:rFonts w:ascii="Times New Roman" w:hAnsi="Times New Roman"/>
              </w:rPr>
              <w:t>Сойера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>Д. Лондон. Расска</w:t>
            </w:r>
            <w:r>
              <w:rPr>
                <w:rFonts w:ascii="Times New Roman" w:hAnsi="Times New Roman"/>
              </w:rPr>
              <w:t xml:space="preserve">з о писателе. «Сказание о </w:t>
            </w:r>
            <w:proofErr w:type="spellStart"/>
            <w:r>
              <w:rPr>
                <w:rFonts w:ascii="Times New Roman" w:hAnsi="Times New Roman"/>
              </w:rPr>
              <w:t>Кише</w:t>
            </w:r>
            <w:proofErr w:type="spellEnd"/>
            <w:r>
              <w:rPr>
                <w:rFonts w:ascii="Times New Roman" w:hAnsi="Times New Roman"/>
              </w:rPr>
              <w:t>»: что значит быть взрослым?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Pr="006262E4" w:rsidRDefault="0059643C" w:rsidP="004C7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E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(тестирование)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3F">
              <w:rPr>
                <w:rFonts w:ascii="Times New Roman" w:hAnsi="Times New Roman"/>
              </w:rPr>
              <w:t xml:space="preserve">Литературный праздник «Путешествие по стране </w:t>
            </w:r>
            <w:proofErr w:type="spellStart"/>
            <w:r w:rsidRPr="004D0A3F">
              <w:rPr>
                <w:rFonts w:ascii="Times New Roman" w:hAnsi="Times New Roman"/>
              </w:rPr>
              <w:t>Литературии</w:t>
            </w:r>
            <w:proofErr w:type="spellEnd"/>
            <w:r w:rsidRPr="004D0A3F">
              <w:rPr>
                <w:rFonts w:ascii="Times New Roman" w:hAnsi="Times New Roman"/>
              </w:rPr>
              <w:t xml:space="preserve"> 5 класса».</w:t>
            </w: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643C" w:rsidRDefault="0059643C" w:rsidP="004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RPr="008F46F8" w:rsidTr="0059643C">
        <w:tc>
          <w:tcPr>
            <w:tcW w:w="851" w:type="dxa"/>
          </w:tcPr>
          <w:p w:rsidR="0059643C" w:rsidRDefault="0059643C" w:rsidP="004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9643C" w:rsidRPr="008F46F8" w:rsidRDefault="0059643C" w:rsidP="004C7A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643C" w:rsidRPr="008F46F8" w:rsidRDefault="0059643C" w:rsidP="004C7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43C" w:rsidRDefault="0059643C" w:rsidP="0059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3C" w:rsidRDefault="0059643C" w:rsidP="0059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43C" w:rsidRDefault="0059643C" w:rsidP="00596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класс.   4 четверть</w:t>
      </w:r>
    </w:p>
    <w:tbl>
      <w:tblPr>
        <w:tblStyle w:val="23"/>
        <w:tblW w:w="9640" w:type="dxa"/>
        <w:tblInd w:w="-34" w:type="dxa"/>
        <w:tblLayout w:type="fixed"/>
        <w:tblLook w:val="04A0"/>
      </w:tblPr>
      <w:tblGrid>
        <w:gridCol w:w="459"/>
        <w:gridCol w:w="8188"/>
        <w:gridCol w:w="993"/>
      </w:tblGrid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М.А.Осоргин. «Пенсне»: реальность и фантастика.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«Всеобщая история, обработанная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А.Т.Твардовский. «Василий Тёркин»: человек и война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и песни о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 (обзор).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русского зарубежья о родине.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литературе в формате ГИА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cs="Times New Roman"/>
              </w:rPr>
            </w:pPr>
          </w:p>
        </w:tc>
      </w:tr>
      <w:tr w:rsidR="0059643C" w:rsidTr="0059643C">
        <w:trPr>
          <w:trHeight w:val="5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Шекспир. «Ромео и Джульетта».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rPr>
          <w:trHeight w:val="24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Сонет как форма лирической поэзии.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43C" w:rsidTr="0059643C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43C" w:rsidRDefault="0059643C" w:rsidP="004C7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643C" w:rsidRDefault="0059643C" w:rsidP="0059643C"/>
    <w:p w:rsidR="0059643C" w:rsidRPr="005D27E5" w:rsidRDefault="0059643C" w:rsidP="005964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08" w:rsidRP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03C" w:rsidRPr="00CD68C8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D68C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CF4A76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42512A" w:rsidRPr="0042512A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/>
      </w:tblPr>
      <w:tblGrid>
        <w:gridCol w:w="2391"/>
        <w:gridCol w:w="2402"/>
        <w:gridCol w:w="2395"/>
        <w:gridCol w:w="2383"/>
      </w:tblGrid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</w:t>
            </w:r>
            <w:proofErr w:type="gramEnd"/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</w:t>
            </w: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rPr>
          <w:trHeight w:val="515"/>
        </w:trPr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59643C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59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59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59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596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5964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5964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4B"/>
    <w:rsid w:val="0005461C"/>
    <w:rsid w:val="000A4AE8"/>
    <w:rsid w:val="000C4F10"/>
    <w:rsid w:val="00124DF7"/>
    <w:rsid w:val="001C09E9"/>
    <w:rsid w:val="001D2341"/>
    <w:rsid w:val="00223FCD"/>
    <w:rsid w:val="002E7503"/>
    <w:rsid w:val="00352908"/>
    <w:rsid w:val="003B1E21"/>
    <w:rsid w:val="003D1948"/>
    <w:rsid w:val="003D3EAE"/>
    <w:rsid w:val="0042512A"/>
    <w:rsid w:val="00487224"/>
    <w:rsid w:val="00493930"/>
    <w:rsid w:val="004A5AE3"/>
    <w:rsid w:val="004C37C3"/>
    <w:rsid w:val="005377AD"/>
    <w:rsid w:val="00565673"/>
    <w:rsid w:val="0059643C"/>
    <w:rsid w:val="00654FF9"/>
    <w:rsid w:val="00680920"/>
    <w:rsid w:val="006B745D"/>
    <w:rsid w:val="008C2992"/>
    <w:rsid w:val="008C6F61"/>
    <w:rsid w:val="00911929"/>
    <w:rsid w:val="00947EC9"/>
    <w:rsid w:val="00950E97"/>
    <w:rsid w:val="009C5D4B"/>
    <w:rsid w:val="00A2027F"/>
    <w:rsid w:val="00AB654C"/>
    <w:rsid w:val="00AC71C4"/>
    <w:rsid w:val="00B70105"/>
    <w:rsid w:val="00C03828"/>
    <w:rsid w:val="00C128D5"/>
    <w:rsid w:val="00C143F1"/>
    <w:rsid w:val="00CA45E2"/>
    <w:rsid w:val="00CF4A76"/>
    <w:rsid w:val="00D2127B"/>
    <w:rsid w:val="00DB403C"/>
    <w:rsid w:val="00DC43AC"/>
    <w:rsid w:val="00E436EB"/>
    <w:rsid w:val="00E44CF8"/>
    <w:rsid w:val="00F57E8C"/>
    <w:rsid w:val="00F94ED7"/>
    <w:rsid w:val="00FA5F34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23">
    <w:name w:val="Сетка таблицы2"/>
    <w:basedOn w:val="a1"/>
    <w:uiPriority w:val="59"/>
    <w:rsid w:val="0059643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3</cp:revision>
  <cp:lastPrinted>2020-04-09T05:35:00Z</cp:lastPrinted>
  <dcterms:created xsi:type="dcterms:W3CDTF">2020-04-09T14:42:00Z</dcterms:created>
  <dcterms:modified xsi:type="dcterms:W3CDTF">2020-04-10T04:18:00Z</dcterms:modified>
</cp:coreProperties>
</file>